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D8" w:rsidRDefault="006F091F" w:rsidP="006F091F">
      <w:pPr>
        <w:spacing w:before="100" w:beforeAutospacing="1" w:line="315" w:lineRule="atLeast"/>
        <w:jc w:val="center"/>
        <w:outlineLvl w:val="1"/>
        <w:rPr>
          <w:rFonts w:ascii="Calibri Light" w:eastAsia="Times New Roman" w:hAnsi="Calibri Light" w:cs="Calibri Light"/>
          <w:color w:val="2E74B5"/>
          <w:sz w:val="26"/>
          <w:szCs w:val="26"/>
          <w:lang w:eastAsia="sv-SE"/>
        </w:rPr>
      </w:pPr>
      <w:bookmarkStart w:id="0" w:name="_GoBack"/>
      <w:r>
        <w:rPr>
          <w:rFonts w:ascii="Calibri Light" w:eastAsia="Times New Roman" w:hAnsi="Calibri Light" w:cs="Calibri Light"/>
          <w:noProof/>
          <w:color w:val="2E74B5"/>
          <w:sz w:val="26"/>
          <w:szCs w:val="26"/>
          <w:lang w:eastAsia="sv-SE"/>
        </w:rPr>
        <w:drawing>
          <wp:inline distT="0" distB="0" distL="0" distR="0">
            <wp:extent cx="7484745" cy="184276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nstration-767982_640.jpg"/>
                    <pic:cNvPicPr/>
                  </pic:nvPicPr>
                  <pic:blipFill>
                    <a:blip r:embed="rId5">
                      <a:extLst>
                        <a:ext uri="{28A0092B-C50C-407E-A947-70E740481C1C}">
                          <a14:useLocalDpi xmlns:a14="http://schemas.microsoft.com/office/drawing/2010/main" val="0"/>
                        </a:ext>
                      </a:extLst>
                    </a:blip>
                    <a:stretch>
                      <a:fillRect/>
                    </a:stretch>
                  </pic:blipFill>
                  <pic:spPr>
                    <a:xfrm>
                      <a:off x="0" y="0"/>
                      <a:ext cx="7710705" cy="1898393"/>
                    </a:xfrm>
                    <a:prstGeom prst="rect">
                      <a:avLst/>
                    </a:prstGeom>
                  </pic:spPr>
                </pic:pic>
              </a:graphicData>
            </a:graphic>
          </wp:inline>
        </w:drawing>
      </w:r>
      <w:bookmarkEnd w:id="0"/>
    </w:p>
    <w:p w:rsidR="006F091F" w:rsidRPr="002E6805" w:rsidRDefault="006F091F" w:rsidP="002E6805">
      <w:pPr>
        <w:spacing w:before="100" w:beforeAutospacing="1" w:line="315" w:lineRule="atLeast"/>
        <w:outlineLvl w:val="1"/>
        <w:rPr>
          <w:rFonts w:ascii="Calibri Light" w:eastAsia="Times New Roman" w:hAnsi="Calibri Light" w:cs="Calibri Light"/>
          <w:color w:val="000000" w:themeColor="text1"/>
          <w:sz w:val="36"/>
          <w:szCs w:val="36"/>
          <w:lang w:eastAsia="sv-SE"/>
        </w:rPr>
      </w:pPr>
      <w:r w:rsidRPr="002E6805">
        <w:rPr>
          <w:rFonts w:ascii="Calibri Light" w:eastAsia="Times New Roman" w:hAnsi="Calibri Light" w:cs="Calibri Light"/>
          <w:color w:val="000000" w:themeColor="text1"/>
          <w:sz w:val="36"/>
          <w:szCs w:val="36"/>
          <w:lang w:eastAsia="sv-SE"/>
        </w:rPr>
        <w:t>Till alla lärare och studierektorer vid Uppsala universitet</w:t>
      </w:r>
      <w:r w:rsidR="006C6ACD">
        <w:rPr>
          <w:rFonts w:ascii="Calibri Light" w:eastAsia="Times New Roman" w:hAnsi="Calibri Light" w:cs="Calibri Light"/>
          <w:color w:val="000000" w:themeColor="text1"/>
          <w:sz w:val="36"/>
          <w:szCs w:val="36"/>
          <w:lang w:eastAsia="sv-SE"/>
        </w:rPr>
        <w:br/>
      </w:r>
    </w:p>
    <w:p w:rsidR="002E4139" w:rsidRDefault="00785BCB" w:rsidP="002E4139">
      <w:pPr>
        <w:spacing w:before="100" w:beforeAutospacing="1" w:after="100" w:afterAutospacing="1"/>
        <w:rPr>
          <w:rFonts w:ascii="Calibri" w:eastAsia="Times New Roman" w:hAnsi="Calibri" w:cs="Calibri"/>
          <w:b/>
          <w:color w:val="000000" w:themeColor="text1"/>
          <w:sz w:val="28"/>
          <w:szCs w:val="28"/>
          <w:lang w:eastAsia="sv-SE"/>
        </w:rPr>
      </w:pPr>
      <w:r w:rsidRPr="002E4139">
        <w:rPr>
          <w:rFonts w:ascii="Calibri" w:eastAsia="Times New Roman" w:hAnsi="Calibri" w:cs="Calibri"/>
          <w:b/>
          <w:color w:val="000000" w:themeColor="text1"/>
          <w:sz w:val="28"/>
          <w:szCs w:val="28"/>
          <w:lang w:eastAsia="sv-SE"/>
        </w:rPr>
        <w:t>Så påverkas disputationer av covid-19</w:t>
      </w:r>
    </w:p>
    <w:p w:rsidR="00785BCB" w:rsidRPr="002E4139" w:rsidRDefault="00785BCB" w:rsidP="002E4139">
      <w:pPr>
        <w:pStyle w:val="Liststycke"/>
        <w:numPr>
          <w:ilvl w:val="0"/>
          <w:numId w:val="11"/>
        </w:numPr>
        <w:spacing w:before="100" w:beforeAutospacing="1" w:after="100" w:afterAutospacing="1"/>
        <w:rPr>
          <w:rFonts w:ascii="Calibri" w:eastAsia="Times New Roman" w:hAnsi="Calibri" w:cs="Calibri"/>
          <w:color w:val="000000" w:themeColor="text1"/>
          <w:sz w:val="28"/>
          <w:szCs w:val="28"/>
          <w:lang w:eastAsia="sv-SE"/>
        </w:rPr>
      </w:pPr>
      <w:r w:rsidRPr="002E4139">
        <w:rPr>
          <w:rFonts w:ascii="Calibri" w:eastAsia="Times New Roman" w:hAnsi="Calibri" w:cs="Calibri"/>
          <w:color w:val="000000" w:themeColor="text1"/>
          <w:sz w:val="22"/>
          <w:szCs w:val="22"/>
          <w:lang w:eastAsia="sv-SE"/>
        </w:rPr>
        <w:t xml:space="preserve">Om du är osäker på hur disputationer inom din fakultet påverkas av covid-1, </w:t>
      </w:r>
      <w:hyperlink r:id="rId6" w:history="1">
        <w:r w:rsidRPr="002E4139">
          <w:rPr>
            <w:rStyle w:val="Hyperlnk"/>
            <w:rFonts w:ascii="Calibri" w:eastAsia="Times New Roman" w:hAnsi="Calibri" w:cs="Calibri"/>
            <w:color w:val="000000" w:themeColor="text1"/>
            <w:sz w:val="22"/>
            <w:szCs w:val="22"/>
            <w:lang w:eastAsia="sv-SE"/>
          </w:rPr>
          <w:t>så finner du mer information och kontaktuppgifter i medarbetarportalen.</w:t>
        </w:r>
      </w:hyperlink>
      <w:r w:rsidRPr="002E4139">
        <w:rPr>
          <w:rFonts w:ascii="Calibri" w:eastAsia="Times New Roman" w:hAnsi="Calibri" w:cs="Calibri"/>
          <w:color w:val="000000" w:themeColor="text1"/>
          <w:sz w:val="22"/>
          <w:szCs w:val="22"/>
          <w:lang w:eastAsia="sv-SE"/>
        </w:rPr>
        <w:t xml:space="preserve"> </w:t>
      </w:r>
      <w:r w:rsidR="00DA2562" w:rsidRPr="002E4139">
        <w:rPr>
          <w:rFonts w:ascii="Calibri" w:eastAsia="Times New Roman" w:hAnsi="Calibri" w:cs="Calibri"/>
          <w:color w:val="000000" w:themeColor="text1"/>
          <w:sz w:val="22"/>
          <w:szCs w:val="22"/>
          <w:lang w:eastAsia="sv-SE"/>
        </w:rPr>
        <w:br/>
      </w:r>
    </w:p>
    <w:p w:rsidR="002E4139" w:rsidRPr="002E4139" w:rsidRDefault="00785BCB" w:rsidP="002E4139">
      <w:pPr>
        <w:spacing w:before="100" w:beforeAutospacing="1" w:after="100" w:afterAutospacing="1"/>
        <w:rPr>
          <w:rFonts w:ascii="Calibri" w:eastAsia="Times New Roman" w:hAnsi="Calibri" w:cs="Calibri"/>
          <w:b/>
          <w:color w:val="000000"/>
          <w:sz w:val="28"/>
          <w:szCs w:val="28"/>
          <w:lang w:eastAsia="sv-SE"/>
        </w:rPr>
      </w:pPr>
      <w:r w:rsidRPr="002E4139">
        <w:rPr>
          <w:rFonts w:ascii="Calibri" w:eastAsia="Times New Roman" w:hAnsi="Calibri" w:cs="Calibri"/>
          <w:b/>
          <w:color w:val="000000"/>
          <w:sz w:val="28"/>
          <w:szCs w:val="28"/>
          <w:lang w:eastAsia="sv-SE"/>
        </w:rPr>
        <w:t>Utbildning för Zoom-ansvariga bisittare vid disputatione</w:t>
      </w:r>
      <w:r w:rsidR="002E4139">
        <w:rPr>
          <w:rFonts w:ascii="Calibri" w:eastAsia="Times New Roman" w:hAnsi="Calibri" w:cs="Calibri"/>
          <w:b/>
          <w:color w:val="000000"/>
          <w:sz w:val="28"/>
          <w:szCs w:val="28"/>
          <w:lang w:eastAsia="sv-SE"/>
        </w:rPr>
        <w:t>r</w:t>
      </w:r>
    </w:p>
    <w:p w:rsidR="00AD52D8" w:rsidRPr="002E6805" w:rsidRDefault="00AD52D8" w:rsidP="00AD52D8">
      <w:pPr>
        <w:pStyle w:val="Liststycke"/>
        <w:numPr>
          <w:ilvl w:val="0"/>
          <w:numId w:val="8"/>
        </w:numPr>
        <w:spacing w:before="100" w:beforeAutospacing="1" w:after="100" w:afterAutospacing="1"/>
        <w:rPr>
          <w:rFonts w:ascii="Calibri" w:eastAsia="Times New Roman" w:hAnsi="Calibri" w:cs="Calibri"/>
          <w:color w:val="000000"/>
          <w:sz w:val="28"/>
          <w:szCs w:val="28"/>
          <w:lang w:eastAsia="sv-SE"/>
        </w:rPr>
      </w:pPr>
      <w:r w:rsidRPr="002E4139">
        <w:rPr>
          <w:rFonts w:ascii="Calibri" w:eastAsia="Times New Roman" w:hAnsi="Calibri" w:cs="Calibri"/>
          <w:color w:val="000000"/>
          <w:sz w:val="22"/>
          <w:szCs w:val="22"/>
          <w:lang w:eastAsia="sv-SE"/>
        </w:rPr>
        <w:t>Vid disputationer via Zoom rekommenderas att ansvaret för att sköta tekniken läggs på en </w:t>
      </w:r>
      <w:hyperlink r:id="rId7" w:history="1">
        <w:r w:rsidRPr="002E4139">
          <w:rPr>
            <w:rFonts w:ascii="Calibri" w:eastAsia="Times New Roman" w:hAnsi="Calibri" w:cs="Calibri"/>
            <w:color w:val="0563C1"/>
            <w:sz w:val="22"/>
            <w:szCs w:val="22"/>
            <w:u w:val="single"/>
            <w:lang w:eastAsia="sv-SE"/>
          </w:rPr>
          <w:t>särskild bisittare</w:t>
        </w:r>
      </w:hyperlink>
      <w:r w:rsidRPr="002E4139">
        <w:rPr>
          <w:rFonts w:ascii="Calibri" w:eastAsia="Times New Roman" w:hAnsi="Calibri" w:cs="Calibri"/>
          <w:color w:val="000000"/>
          <w:sz w:val="22"/>
          <w:szCs w:val="22"/>
          <w:lang w:eastAsia="sv-SE"/>
        </w:rPr>
        <w:t xml:space="preserve">. I många fall kan institutioner få hjälp med detta av personal från sina respektive intendenturer men om detta inte är möjligt, så kan ansvarig institution utse annan bisittare. Dessa bisittare erbjuds särskild utbildning i Zoom, anpassad till uppdraget. </w:t>
      </w:r>
      <w:r w:rsidRPr="002E4139">
        <w:rPr>
          <w:rFonts w:ascii="Calibri" w:eastAsia="Times New Roman" w:hAnsi="Calibri" w:cs="Calibri"/>
          <w:color w:val="000000"/>
          <w:sz w:val="22"/>
          <w:szCs w:val="22"/>
          <w:lang w:eastAsia="sv-SE"/>
        </w:rPr>
        <w:br/>
        <w:t xml:space="preserve">Utbildningen äger rum via Zoom, i första hand varje onsdag </w:t>
      </w:r>
      <w:proofErr w:type="spellStart"/>
      <w:r w:rsidRPr="002E4139">
        <w:rPr>
          <w:rFonts w:ascii="Calibri" w:eastAsia="Times New Roman" w:hAnsi="Calibri" w:cs="Calibri"/>
          <w:color w:val="000000"/>
          <w:sz w:val="22"/>
          <w:szCs w:val="22"/>
          <w:lang w:eastAsia="sv-SE"/>
        </w:rPr>
        <w:t>kl</w:t>
      </w:r>
      <w:proofErr w:type="spellEnd"/>
      <w:r w:rsidRPr="002E4139">
        <w:rPr>
          <w:rFonts w:ascii="Calibri" w:eastAsia="Times New Roman" w:hAnsi="Calibri" w:cs="Calibri"/>
          <w:color w:val="000000"/>
          <w:sz w:val="22"/>
          <w:szCs w:val="22"/>
          <w:lang w:eastAsia="sv-SE"/>
        </w:rPr>
        <w:t xml:space="preserve"> 14-16, i samband med </w:t>
      </w:r>
      <w:hyperlink r:id="rId8" w:history="1">
        <w:r w:rsidRPr="002E4139">
          <w:rPr>
            <w:rFonts w:ascii="Calibri" w:eastAsia="Times New Roman" w:hAnsi="Calibri" w:cs="Calibri"/>
            <w:color w:val="0563C1"/>
            <w:sz w:val="22"/>
            <w:szCs w:val="22"/>
            <w:u w:val="single"/>
            <w:lang w:eastAsia="sv-SE"/>
          </w:rPr>
          <w:t>den öppna verkstaden</w:t>
        </w:r>
      </w:hyperlink>
      <w:r w:rsidRPr="002E4139">
        <w:rPr>
          <w:rFonts w:ascii="Calibri" w:eastAsia="Times New Roman" w:hAnsi="Calibri" w:cs="Calibri"/>
          <w:color w:val="000000"/>
          <w:sz w:val="22"/>
          <w:szCs w:val="22"/>
          <w:lang w:eastAsia="sv-SE"/>
        </w:rPr>
        <w:t>. Beroende på bisittarens tidigare vana av Zoom, tar utbildningen mellan 45 och 90 minuter.</w:t>
      </w:r>
      <w:r w:rsidR="002E6805">
        <w:rPr>
          <w:rFonts w:ascii="Calibri" w:eastAsia="Times New Roman" w:hAnsi="Calibri" w:cs="Calibri"/>
          <w:color w:val="000000"/>
          <w:sz w:val="22"/>
          <w:szCs w:val="22"/>
          <w:lang w:eastAsia="sv-SE"/>
        </w:rPr>
        <w:br/>
      </w:r>
      <w:r w:rsidR="002E6805">
        <w:rPr>
          <w:rFonts w:ascii="Calibri" w:eastAsia="Times New Roman" w:hAnsi="Calibri" w:cs="Calibri"/>
          <w:color w:val="000000"/>
          <w:sz w:val="22"/>
          <w:szCs w:val="22"/>
          <w:lang w:eastAsia="sv-SE"/>
        </w:rPr>
        <w:br/>
      </w:r>
      <w:r w:rsidRPr="002E6805">
        <w:rPr>
          <w:rFonts w:ascii="Calibri" w:eastAsia="Times New Roman" w:hAnsi="Calibri" w:cs="Calibri"/>
          <w:color w:val="000000"/>
          <w:sz w:val="22"/>
          <w:szCs w:val="22"/>
          <w:lang w:eastAsia="sv-SE"/>
        </w:rPr>
        <w:t>Kontakta </w:t>
      </w:r>
      <w:hyperlink r:id="rId9" w:history="1">
        <w:r w:rsidRPr="002E6805">
          <w:rPr>
            <w:rFonts w:ascii="Calibri" w:eastAsia="Times New Roman" w:hAnsi="Calibri" w:cs="Calibri"/>
            <w:color w:val="0563C1"/>
            <w:sz w:val="22"/>
            <w:szCs w:val="22"/>
            <w:u w:val="single"/>
            <w:lang w:eastAsia="sv-SE"/>
          </w:rPr>
          <w:t>support-elarande@uadm.uu.se</w:t>
        </w:r>
      </w:hyperlink>
      <w:r w:rsidRPr="002E6805">
        <w:rPr>
          <w:rFonts w:ascii="Calibri" w:eastAsia="Times New Roman" w:hAnsi="Calibri" w:cs="Calibri"/>
          <w:color w:val="000000"/>
          <w:sz w:val="22"/>
          <w:szCs w:val="22"/>
          <w:lang w:eastAsia="sv-SE"/>
        </w:rPr>
        <w:t> i så god tid som möjligt före disputationen om du önskar utbildning. Ange vilken disputation det gäller (</w:t>
      </w:r>
      <w:r w:rsidRPr="002E6805">
        <w:rPr>
          <w:rFonts w:ascii="Calibri" w:eastAsia="Times New Roman" w:hAnsi="Calibri" w:cs="Calibri"/>
          <w:i/>
          <w:color w:val="000000"/>
          <w:sz w:val="22"/>
          <w:szCs w:val="22"/>
          <w:lang w:eastAsia="sv-SE"/>
        </w:rPr>
        <w:t>respondentens namn, disputationsdatum samt fakultet</w:t>
      </w:r>
      <w:r w:rsidRPr="002E6805">
        <w:rPr>
          <w:rFonts w:ascii="Calibri" w:eastAsia="Times New Roman" w:hAnsi="Calibri" w:cs="Calibri"/>
          <w:color w:val="000000"/>
          <w:sz w:val="22"/>
          <w:szCs w:val="22"/>
          <w:lang w:eastAsia="sv-SE"/>
        </w:rPr>
        <w:t>) och vilken onsdag som du önskar få din utbildning. Om ingen av dessa tider passar, hör av dig med förslag på andra tider, så kontaktar vi dig.</w:t>
      </w:r>
      <w:r w:rsidR="00DA2562" w:rsidRPr="002E6805">
        <w:rPr>
          <w:rFonts w:ascii="Calibri" w:eastAsia="Times New Roman" w:hAnsi="Calibri" w:cs="Calibri"/>
          <w:color w:val="000000"/>
          <w:sz w:val="22"/>
          <w:szCs w:val="22"/>
          <w:lang w:eastAsia="sv-SE"/>
        </w:rPr>
        <w:br/>
      </w:r>
    </w:p>
    <w:p w:rsidR="00357DB0" w:rsidRPr="002E4139" w:rsidRDefault="00357DB0" w:rsidP="00AD52D8">
      <w:pPr>
        <w:spacing w:before="100" w:beforeAutospacing="1" w:after="100" w:afterAutospacing="1"/>
        <w:rPr>
          <w:rFonts w:ascii="Calibri" w:eastAsia="Times New Roman" w:hAnsi="Calibri" w:cs="Calibri"/>
          <w:b/>
          <w:color w:val="000000"/>
          <w:sz w:val="28"/>
          <w:szCs w:val="28"/>
          <w:lang w:eastAsia="sv-SE"/>
        </w:rPr>
      </w:pPr>
      <w:r w:rsidRPr="002E4139">
        <w:rPr>
          <w:rFonts w:ascii="Calibri" w:eastAsia="Times New Roman" w:hAnsi="Calibri" w:cs="Calibri"/>
          <w:b/>
          <w:color w:val="000000"/>
          <w:sz w:val="28"/>
          <w:szCs w:val="28"/>
          <w:lang w:eastAsia="sv-SE"/>
        </w:rPr>
        <w:t>Att tänka på vid hemtenta</w:t>
      </w:r>
    </w:p>
    <w:p w:rsidR="00357DB0" w:rsidRPr="002E6805" w:rsidRDefault="00B800C1" w:rsidP="002E6805">
      <w:pPr>
        <w:pStyle w:val="Liststycke"/>
        <w:numPr>
          <w:ilvl w:val="0"/>
          <w:numId w:val="4"/>
        </w:numPr>
        <w:spacing w:before="100" w:beforeAutospacing="1" w:after="100" w:afterAutospacing="1"/>
        <w:rPr>
          <w:rFonts w:ascii="Calibri" w:eastAsia="Times New Roman" w:hAnsi="Calibri" w:cs="Calibri"/>
          <w:color w:val="000000"/>
          <w:sz w:val="22"/>
          <w:szCs w:val="22"/>
          <w:lang w:eastAsia="sv-SE"/>
        </w:rPr>
      </w:pPr>
      <w:hyperlink r:id="rId10" w:history="1">
        <w:r w:rsidR="00357DB0" w:rsidRPr="002E4139">
          <w:rPr>
            <w:rStyle w:val="Hyperlnk"/>
            <w:rFonts w:ascii="Calibri" w:eastAsia="Times New Roman" w:hAnsi="Calibri" w:cs="Calibri"/>
            <w:sz w:val="22"/>
            <w:szCs w:val="22"/>
            <w:lang w:eastAsia="sv-SE"/>
          </w:rPr>
          <w:t xml:space="preserve">Informationen i medarbetarportalen som handlar examination </w:t>
        </w:r>
        <w:r w:rsidR="00E33CB9" w:rsidRPr="002E4139">
          <w:rPr>
            <w:rStyle w:val="Hyperlnk"/>
            <w:rFonts w:ascii="Calibri" w:eastAsia="Times New Roman" w:hAnsi="Calibri" w:cs="Calibri"/>
            <w:sz w:val="22"/>
            <w:szCs w:val="22"/>
            <w:lang w:eastAsia="sv-SE"/>
          </w:rPr>
          <w:t xml:space="preserve">har uppdaterats i avseende </w:t>
        </w:r>
        <w:proofErr w:type="spellStart"/>
        <w:r w:rsidR="00E33CB9" w:rsidRPr="002E4139">
          <w:rPr>
            <w:rStyle w:val="Hyperlnk"/>
            <w:rFonts w:ascii="Calibri" w:eastAsia="Times New Roman" w:hAnsi="Calibri" w:cs="Calibri"/>
            <w:sz w:val="22"/>
            <w:szCs w:val="22"/>
            <w:lang w:eastAsia="sv-SE"/>
          </w:rPr>
          <w:t>Inspera</w:t>
        </w:r>
        <w:proofErr w:type="spellEnd"/>
        <w:r w:rsidR="00E33CB9" w:rsidRPr="002E4139">
          <w:rPr>
            <w:rStyle w:val="Hyperlnk"/>
            <w:rFonts w:ascii="Calibri" w:eastAsia="Times New Roman" w:hAnsi="Calibri" w:cs="Calibri"/>
            <w:sz w:val="22"/>
            <w:szCs w:val="22"/>
            <w:lang w:eastAsia="sv-SE"/>
          </w:rPr>
          <w:t xml:space="preserve"> och </w:t>
        </w:r>
        <w:proofErr w:type="spellStart"/>
        <w:r w:rsidR="00E33CB9" w:rsidRPr="002E4139">
          <w:rPr>
            <w:rStyle w:val="Hyperlnk"/>
            <w:rFonts w:ascii="Calibri" w:eastAsia="Times New Roman" w:hAnsi="Calibri" w:cs="Calibri"/>
            <w:sz w:val="22"/>
            <w:szCs w:val="22"/>
            <w:lang w:eastAsia="sv-SE"/>
          </w:rPr>
          <w:t>lärplattform</w:t>
        </w:r>
        <w:proofErr w:type="spellEnd"/>
        <w:r w:rsidR="00E33CB9" w:rsidRPr="002E4139">
          <w:rPr>
            <w:rStyle w:val="Hyperlnk"/>
            <w:rFonts w:ascii="Calibri" w:eastAsia="Times New Roman" w:hAnsi="Calibri" w:cs="Calibri"/>
            <w:sz w:val="22"/>
            <w:szCs w:val="22"/>
            <w:lang w:eastAsia="sv-SE"/>
          </w:rPr>
          <w:t>.</w:t>
        </w:r>
      </w:hyperlink>
      <w:r w:rsidR="00E33CB9" w:rsidRPr="002E4139">
        <w:rPr>
          <w:rFonts w:ascii="Calibri" w:eastAsia="Times New Roman" w:hAnsi="Calibri" w:cs="Calibri"/>
          <w:color w:val="000000"/>
          <w:sz w:val="22"/>
          <w:szCs w:val="22"/>
          <w:lang w:eastAsia="sv-SE"/>
        </w:rPr>
        <w:t xml:space="preserve"> Dessa webbsidor, som rör </w:t>
      </w:r>
      <w:proofErr w:type="spellStart"/>
      <w:r w:rsidR="00E33CB9" w:rsidRPr="002E4139">
        <w:rPr>
          <w:rFonts w:ascii="Calibri" w:eastAsia="Times New Roman" w:hAnsi="Calibri" w:cs="Calibri"/>
          <w:color w:val="000000"/>
          <w:sz w:val="22"/>
          <w:szCs w:val="22"/>
          <w:lang w:eastAsia="sv-SE"/>
        </w:rPr>
        <w:t>onlineundervisning</w:t>
      </w:r>
      <w:proofErr w:type="spellEnd"/>
      <w:r w:rsidR="00E33CB9" w:rsidRPr="002E4139">
        <w:rPr>
          <w:rFonts w:ascii="Calibri" w:eastAsia="Times New Roman" w:hAnsi="Calibri" w:cs="Calibri"/>
          <w:color w:val="000000"/>
          <w:sz w:val="22"/>
          <w:szCs w:val="22"/>
          <w:lang w:eastAsia="sv-SE"/>
        </w:rPr>
        <w:t xml:space="preserve"> och examination, uppdateras så snart någon ny frågeställning eller information finns tillgänglig, så ha för vana att regelbundet ta en titt på vad som där finns.  </w:t>
      </w:r>
      <w:r w:rsidR="002E6805">
        <w:rPr>
          <w:rFonts w:ascii="Calibri" w:eastAsia="Times New Roman" w:hAnsi="Calibri" w:cs="Calibri"/>
          <w:color w:val="000000"/>
          <w:sz w:val="22"/>
          <w:szCs w:val="22"/>
          <w:lang w:eastAsia="sv-SE"/>
        </w:rPr>
        <w:br/>
      </w:r>
      <w:r w:rsidR="00E33CB9" w:rsidRPr="002E6805">
        <w:rPr>
          <w:rFonts w:ascii="Calibri" w:eastAsia="Times New Roman" w:hAnsi="Calibri" w:cs="Calibri"/>
          <w:color w:val="000000"/>
          <w:sz w:val="22"/>
          <w:szCs w:val="22"/>
          <w:lang w:eastAsia="sv-SE"/>
        </w:rPr>
        <w:t xml:space="preserve">Mer information och manualer om </w:t>
      </w:r>
      <w:proofErr w:type="spellStart"/>
      <w:r w:rsidR="00E33CB9" w:rsidRPr="002E6805">
        <w:rPr>
          <w:rFonts w:ascii="Calibri" w:eastAsia="Times New Roman" w:hAnsi="Calibri" w:cs="Calibri"/>
          <w:color w:val="000000"/>
          <w:sz w:val="22"/>
          <w:szCs w:val="22"/>
          <w:lang w:eastAsia="sv-SE"/>
        </w:rPr>
        <w:t>Inspera</w:t>
      </w:r>
      <w:proofErr w:type="spellEnd"/>
      <w:r w:rsidR="00E33CB9" w:rsidRPr="002E6805">
        <w:rPr>
          <w:rFonts w:ascii="Calibri" w:eastAsia="Times New Roman" w:hAnsi="Calibri" w:cs="Calibri"/>
          <w:color w:val="000000"/>
          <w:sz w:val="22"/>
          <w:szCs w:val="22"/>
          <w:lang w:eastAsia="sv-SE"/>
        </w:rPr>
        <w:t xml:space="preserve"> finner du på sidan </w:t>
      </w:r>
      <w:hyperlink r:id="rId11" w:history="1">
        <w:r w:rsidR="00E33CB9" w:rsidRPr="002E6805">
          <w:rPr>
            <w:rFonts w:ascii="Calibri" w:eastAsia="Times New Roman" w:hAnsi="Calibri" w:cs="Calibri"/>
            <w:color w:val="954F72"/>
            <w:sz w:val="22"/>
            <w:szCs w:val="22"/>
            <w:u w:val="single"/>
            <w:lang w:eastAsia="sv-SE"/>
          </w:rPr>
          <w:t>Unde</w:t>
        </w:r>
        <w:r w:rsidR="00903E1E" w:rsidRPr="002E6805">
          <w:rPr>
            <w:rFonts w:ascii="Calibri" w:eastAsia="Times New Roman" w:hAnsi="Calibri" w:cs="Calibri"/>
            <w:color w:val="954F72"/>
            <w:sz w:val="22"/>
            <w:szCs w:val="22"/>
            <w:u w:val="single"/>
            <w:lang w:eastAsia="sv-SE"/>
          </w:rPr>
          <w:t>r</w:t>
        </w:r>
        <w:r w:rsidR="00E33CB9" w:rsidRPr="002E6805">
          <w:rPr>
            <w:rFonts w:ascii="Calibri" w:eastAsia="Times New Roman" w:hAnsi="Calibri" w:cs="Calibri"/>
            <w:color w:val="954F72"/>
            <w:sz w:val="22"/>
            <w:szCs w:val="22"/>
            <w:u w:val="single"/>
            <w:lang w:eastAsia="sv-SE"/>
          </w:rPr>
          <w:t>visa/E-lärande/E-tentamen</w:t>
        </w:r>
      </w:hyperlink>
      <w:r w:rsidR="00E33CB9" w:rsidRPr="002E6805">
        <w:rPr>
          <w:rFonts w:ascii="Calibri" w:eastAsia="Times New Roman" w:hAnsi="Calibri" w:cs="Calibri"/>
          <w:color w:val="000000"/>
          <w:sz w:val="22"/>
          <w:szCs w:val="22"/>
          <w:lang w:eastAsia="sv-SE"/>
        </w:rPr>
        <w:t>.</w:t>
      </w:r>
      <w:r w:rsidR="002E6805">
        <w:rPr>
          <w:rFonts w:ascii="Calibri" w:eastAsia="Times New Roman" w:hAnsi="Calibri" w:cs="Calibri"/>
          <w:color w:val="000000"/>
          <w:sz w:val="22"/>
          <w:szCs w:val="22"/>
          <w:lang w:eastAsia="sv-SE"/>
        </w:rPr>
        <w:br/>
      </w:r>
      <w:r w:rsidR="002E6805">
        <w:rPr>
          <w:rFonts w:ascii="Calibri" w:eastAsia="Times New Roman" w:hAnsi="Calibri" w:cs="Calibri"/>
          <w:color w:val="000000"/>
          <w:sz w:val="22"/>
          <w:szCs w:val="22"/>
          <w:lang w:eastAsia="sv-SE"/>
        </w:rPr>
        <w:br/>
      </w:r>
      <w:hyperlink r:id="rId12" w:history="1">
        <w:r w:rsidR="00E33CB9" w:rsidRPr="002E6805">
          <w:rPr>
            <w:rStyle w:val="Hyperlnk"/>
            <w:rFonts w:ascii="Calibri" w:eastAsia="Times New Roman" w:hAnsi="Calibri" w:cs="Calibri"/>
            <w:bCs/>
            <w:sz w:val="22"/>
            <w:szCs w:val="22"/>
            <w:lang w:eastAsia="sv-SE"/>
          </w:rPr>
          <w:t>Det finns också</w:t>
        </w:r>
        <w:r w:rsidR="00E33CB9" w:rsidRPr="002E6805">
          <w:rPr>
            <w:rStyle w:val="Hyperlnk"/>
            <w:rFonts w:ascii="Calibri" w:eastAsia="Times New Roman" w:hAnsi="Calibri" w:cs="Calibri"/>
            <w:sz w:val="22"/>
            <w:szCs w:val="22"/>
            <w:lang w:eastAsia="sv-SE"/>
          </w:rPr>
          <w:t xml:space="preserve"> en MP-grupp för E-tentamen</w:t>
        </w:r>
      </w:hyperlink>
      <w:r w:rsidR="00E33CB9" w:rsidRPr="002E6805">
        <w:rPr>
          <w:rFonts w:ascii="Calibri" w:eastAsia="Times New Roman" w:hAnsi="Calibri" w:cs="Calibri"/>
          <w:color w:val="000000"/>
          <w:sz w:val="22"/>
          <w:szCs w:val="22"/>
          <w:lang w:eastAsia="sv-SE"/>
        </w:rPr>
        <w:t xml:space="preserve"> och alla som är intresserade får gärna ansöka om medlemskap. De som har behörighet i </w:t>
      </w:r>
      <w:proofErr w:type="spellStart"/>
      <w:r w:rsidR="00E33CB9" w:rsidRPr="002E6805">
        <w:rPr>
          <w:rFonts w:ascii="Calibri" w:eastAsia="Times New Roman" w:hAnsi="Calibri" w:cs="Calibri"/>
          <w:color w:val="000000"/>
          <w:sz w:val="22"/>
          <w:szCs w:val="22"/>
          <w:lang w:eastAsia="sv-SE"/>
        </w:rPr>
        <w:t>Inspera</w:t>
      </w:r>
      <w:proofErr w:type="spellEnd"/>
      <w:r w:rsidR="00E33CB9" w:rsidRPr="002E6805">
        <w:rPr>
          <w:rFonts w:ascii="Calibri" w:eastAsia="Times New Roman" w:hAnsi="Calibri" w:cs="Calibri"/>
          <w:color w:val="000000"/>
          <w:sz w:val="22"/>
          <w:szCs w:val="22"/>
          <w:lang w:eastAsia="sv-SE"/>
        </w:rPr>
        <w:t xml:space="preserve"> bör redan finnas med i</w:t>
      </w:r>
      <w:r w:rsidR="002F4B96" w:rsidRPr="002E6805">
        <w:rPr>
          <w:rFonts w:ascii="Calibri" w:eastAsia="Times New Roman" w:hAnsi="Calibri" w:cs="Calibri"/>
          <w:color w:val="000000"/>
          <w:sz w:val="22"/>
          <w:szCs w:val="22"/>
          <w:lang w:eastAsia="sv-SE"/>
        </w:rPr>
        <w:t xml:space="preserve"> </w:t>
      </w:r>
      <w:r w:rsidR="00E33CB9" w:rsidRPr="002E6805">
        <w:rPr>
          <w:rFonts w:ascii="Calibri" w:eastAsia="Times New Roman" w:hAnsi="Calibri" w:cs="Calibri"/>
          <w:color w:val="000000"/>
          <w:sz w:val="22"/>
          <w:szCs w:val="22"/>
          <w:lang w:eastAsia="sv-SE"/>
        </w:rPr>
        <w:t>gruppen</w:t>
      </w:r>
      <w:r w:rsidR="002F4B96" w:rsidRPr="002E6805">
        <w:rPr>
          <w:rFonts w:ascii="Calibri" w:eastAsia="Times New Roman" w:hAnsi="Calibri" w:cs="Calibri"/>
          <w:color w:val="000000"/>
          <w:sz w:val="22"/>
          <w:szCs w:val="22"/>
          <w:lang w:eastAsia="sv-SE"/>
        </w:rPr>
        <w:t xml:space="preserve">. </w:t>
      </w:r>
      <w:r w:rsidR="002E6805" w:rsidRPr="002E6805">
        <w:rPr>
          <w:rFonts w:ascii="Calibri" w:eastAsia="Times New Roman" w:hAnsi="Calibri" w:cs="Calibri"/>
          <w:color w:val="000000"/>
          <w:lang w:eastAsia="sv-SE"/>
        </w:rPr>
        <w:br/>
      </w:r>
    </w:p>
    <w:p w:rsidR="00DA2562" w:rsidRPr="00DA2562" w:rsidRDefault="00DA2562" w:rsidP="00AD52D8">
      <w:pPr>
        <w:spacing w:before="100" w:beforeAutospacing="1" w:after="100" w:afterAutospacing="1"/>
        <w:rPr>
          <w:rFonts w:eastAsia="Times New Roman" w:cstheme="minorHAnsi"/>
          <w:b/>
          <w:color w:val="000000"/>
          <w:sz w:val="28"/>
          <w:szCs w:val="28"/>
          <w:lang w:eastAsia="sv-SE"/>
        </w:rPr>
      </w:pPr>
      <w:r w:rsidRPr="00DA2562">
        <w:rPr>
          <w:rFonts w:eastAsia="Times New Roman" w:cstheme="minorHAnsi"/>
          <w:b/>
          <w:color w:val="000000"/>
          <w:sz w:val="28"/>
          <w:szCs w:val="28"/>
          <w:lang w:eastAsia="sv-SE"/>
        </w:rPr>
        <w:t>Bra med god framförhållning</w:t>
      </w:r>
    </w:p>
    <w:p w:rsidR="00DA2562" w:rsidRPr="002E6805" w:rsidRDefault="00DA2562" w:rsidP="002E6805">
      <w:pPr>
        <w:pStyle w:val="Liststycke"/>
        <w:numPr>
          <w:ilvl w:val="0"/>
          <w:numId w:val="1"/>
        </w:numPr>
        <w:rPr>
          <w:rFonts w:ascii="Helvetica Neue" w:eastAsia="Times New Roman" w:hAnsi="Helvetica Neue" w:cs="Times New Roman"/>
          <w:color w:val="172B4D"/>
          <w:sz w:val="21"/>
          <w:szCs w:val="21"/>
          <w:shd w:val="clear" w:color="auto" w:fill="FFFFFF"/>
          <w:lang w:eastAsia="sv-SE"/>
        </w:rPr>
      </w:pPr>
      <w:r w:rsidRPr="002E4139">
        <w:rPr>
          <w:rFonts w:eastAsia="Times New Roman" w:cstheme="minorHAnsi"/>
          <w:color w:val="172B4D"/>
          <w:sz w:val="22"/>
          <w:szCs w:val="22"/>
          <w:shd w:val="clear" w:color="auto" w:fill="FFFFFF"/>
          <w:lang w:eastAsia="sv-SE"/>
        </w:rPr>
        <w:t>Tänk på att studenterna – i god tid – måste få besked om förändrade förutsättningar för examination. Det har inkommit en del klagomål om att de ibland får veta om förändringen alldeles för sent och i sista minuten</w:t>
      </w:r>
      <w:r w:rsidRPr="006A73A7">
        <w:rPr>
          <w:rFonts w:ascii="Helvetica Neue" w:eastAsia="Times New Roman" w:hAnsi="Helvetica Neue" w:cs="Times New Roman"/>
          <w:color w:val="172B4D"/>
          <w:sz w:val="21"/>
          <w:szCs w:val="21"/>
          <w:shd w:val="clear" w:color="auto" w:fill="FFFFFF"/>
          <w:lang w:eastAsia="sv-SE"/>
        </w:rPr>
        <w:t xml:space="preserve">. </w:t>
      </w:r>
      <w:r w:rsidR="002E6805">
        <w:rPr>
          <w:rFonts w:ascii="Helvetica Neue" w:eastAsia="Times New Roman" w:hAnsi="Helvetica Neue" w:cs="Times New Roman"/>
          <w:color w:val="172B4D"/>
          <w:sz w:val="21"/>
          <w:szCs w:val="21"/>
          <w:shd w:val="clear" w:color="auto" w:fill="FFFFFF"/>
          <w:lang w:eastAsia="sv-SE"/>
        </w:rPr>
        <w:br/>
      </w:r>
      <w:r w:rsidR="002E6805">
        <w:rPr>
          <w:rFonts w:ascii="Helvetica Neue" w:eastAsia="Times New Roman" w:hAnsi="Helvetica Neue" w:cs="Times New Roman"/>
          <w:color w:val="172B4D"/>
          <w:sz w:val="21"/>
          <w:szCs w:val="21"/>
          <w:shd w:val="clear" w:color="auto" w:fill="FFFFFF"/>
          <w:lang w:eastAsia="sv-SE"/>
        </w:rPr>
        <w:br/>
      </w:r>
      <w:r w:rsidRPr="002E6805">
        <w:rPr>
          <w:rFonts w:ascii="Helvetica Neue" w:hAnsi="Helvetica Neue"/>
          <w:b/>
          <w:color w:val="172B4D"/>
          <w:sz w:val="16"/>
          <w:szCs w:val="16"/>
        </w:rPr>
        <w:t>Ur pedagogiskt program för Uppsala universitet:</w:t>
      </w:r>
      <w:r w:rsidR="002E6805">
        <w:rPr>
          <w:rFonts w:ascii="Helvetica Neue" w:hAnsi="Helvetica Neue"/>
          <w:b/>
          <w:color w:val="172B4D"/>
          <w:sz w:val="16"/>
          <w:szCs w:val="16"/>
        </w:rPr>
        <w:br/>
      </w:r>
      <w:r w:rsidRPr="002E6805">
        <w:rPr>
          <w:rFonts w:ascii="Helvetica Neue" w:hAnsi="Helvetica Neue"/>
          <w:color w:val="172B4D"/>
          <w:sz w:val="16"/>
          <w:szCs w:val="16"/>
        </w:rPr>
        <w:t>"</w:t>
      </w:r>
      <w:r w:rsidRPr="002E6805">
        <w:rPr>
          <w:rFonts w:ascii="Helvetica Neue" w:hAnsi="Helvetica Neue"/>
          <w:i/>
          <w:color w:val="172B4D"/>
          <w:sz w:val="16"/>
          <w:szCs w:val="16"/>
        </w:rPr>
        <w:t>Studenten ska utnyttja möjligheter att ge återkoppling på lärande och lärmiljöer och samarbeta med lärarna genom</w:t>
      </w:r>
      <w:r w:rsidRPr="002E6805">
        <w:rPr>
          <w:rFonts w:ascii="Helvetica Neue" w:hAnsi="Helvetica Neue"/>
          <w:i/>
          <w:color w:val="172B4D"/>
          <w:sz w:val="16"/>
          <w:szCs w:val="16"/>
        </w:rPr>
        <w:br/>
        <w:t>att ge konstruktiva förslag på hur undervisningen kan utvecklas och utbildningen förnyas. Vända sig till kursansvarig, studierektor eller motsvarande, studievägledare, eller ytterst prefekten, i de fall där negativa synpunkter kan vara svåra att framföra direkt till</w:t>
      </w:r>
      <w:r w:rsidRPr="002E6805">
        <w:rPr>
          <w:rFonts w:ascii="Helvetica Neue" w:hAnsi="Helvetica Neue"/>
          <w:i/>
          <w:color w:val="172B4D"/>
          <w:sz w:val="16"/>
          <w:szCs w:val="16"/>
        </w:rPr>
        <w:br/>
        <w:t>läraren. Studenten kan även vända sig till studentrepresentant eller studentkår</w:t>
      </w:r>
      <w:r w:rsidRPr="002E6805">
        <w:rPr>
          <w:rFonts w:ascii="Helvetica Neue" w:hAnsi="Helvetica Neue"/>
          <w:color w:val="172B4D"/>
          <w:sz w:val="16"/>
          <w:szCs w:val="16"/>
        </w:rPr>
        <w:t>."</w:t>
      </w:r>
      <w:r w:rsidR="008A72E2" w:rsidRPr="002E6805">
        <w:rPr>
          <w:rFonts w:ascii="Helvetica Neue" w:hAnsi="Helvetica Neue"/>
          <w:color w:val="172B4D"/>
          <w:sz w:val="16"/>
          <w:szCs w:val="16"/>
        </w:rPr>
        <w:br/>
      </w:r>
    </w:p>
    <w:p w:rsidR="00F0174C" w:rsidRDefault="00F0174C" w:rsidP="00DA2562">
      <w:pPr>
        <w:pStyle w:val="Normalwebb"/>
        <w:shd w:val="clear" w:color="auto" w:fill="FFFFFF"/>
        <w:spacing w:before="0" w:beforeAutospacing="0" w:after="0" w:afterAutospacing="0"/>
        <w:rPr>
          <w:rFonts w:ascii="Helvetica Neue" w:hAnsi="Helvetica Neue"/>
          <w:color w:val="172B4D"/>
          <w:sz w:val="16"/>
          <w:szCs w:val="16"/>
        </w:rPr>
      </w:pPr>
    </w:p>
    <w:p w:rsidR="00F0174C" w:rsidRPr="00F0174C" w:rsidRDefault="00F0174C" w:rsidP="00F0174C">
      <w:pPr>
        <w:rPr>
          <w:rFonts w:ascii="Calibri" w:hAnsi="Calibri" w:cs="Calibri"/>
          <w:b/>
          <w:color w:val="000000" w:themeColor="text1"/>
          <w:sz w:val="28"/>
          <w:szCs w:val="28"/>
        </w:rPr>
      </w:pPr>
      <w:r w:rsidRPr="00F0174C">
        <w:rPr>
          <w:rFonts w:ascii="Calibri" w:hAnsi="Calibri" w:cs="Calibri"/>
          <w:b/>
          <w:color w:val="000000" w:themeColor="text1"/>
          <w:sz w:val="28"/>
          <w:szCs w:val="28"/>
        </w:rPr>
        <w:t>Fortsatt stöd för undervisning online</w:t>
      </w:r>
    </w:p>
    <w:p w:rsidR="00F0174C" w:rsidRPr="00F0174C" w:rsidRDefault="00F0174C" w:rsidP="00F0174C">
      <w:pPr>
        <w:ind w:left="1304"/>
        <w:rPr>
          <w:rFonts w:ascii="Calibri" w:hAnsi="Calibri" w:cs="Calibri"/>
          <w:color w:val="000000" w:themeColor="text1"/>
        </w:rPr>
      </w:pPr>
      <w:r w:rsidRPr="00F0174C">
        <w:rPr>
          <w:rFonts w:ascii="Calibri" w:hAnsi="Calibri" w:cs="Calibri"/>
          <w:color w:val="000000" w:themeColor="text1"/>
          <w:sz w:val="22"/>
          <w:szCs w:val="22"/>
        </w:rPr>
        <w:t> </w:t>
      </w:r>
    </w:p>
    <w:p w:rsidR="00F0174C" w:rsidRPr="00F0174C" w:rsidRDefault="00F0174C" w:rsidP="00F0174C">
      <w:pPr>
        <w:pStyle w:val="Liststycke"/>
        <w:numPr>
          <w:ilvl w:val="0"/>
          <w:numId w:val="1"/>
        </w:numPr>
        <w:rPr>
          <w:rFonts w:ascii="Calibri" w:hAnsi="Calibri" w:cs="Calibri"/>
          <w:color w:val="000000" w:themeColor="text1"/>
        </w:rPr>
      </w:pPr>
      <w:r w:rsidRPr="00F0174C">
        <w:rPr>
          <w:rFonts w:ascii="Calibri" w:hAnsi="Calibri" w:cs="Calibri"/>
          <w:color w:val="000000" w:themeColor="text1"/>
          <w:sz w:val="22"/>
          <w:szCs w:val="22"/>
        </w:rPr>
        <w:t>Erfarenheterna från den första månaden med undervisning som flyttat online kan börja summeras</w:t>
      </w:r>
      <w:r>
        <w:rPr>
          <w:rFonts w:ascii="Calibri" w:hAnsi="Calibri" w:cs="Calibri"/>
          <w:color w:val="000000" w:themeColor="text1"/>
          <w:sz w:val="22"/>
          <w:szCs w:val="22"/>
        </w:rPr>
        <w:t xml:space="preserve"> – </w:t>
      </w:r>
      <w:r w:rsidRPr="00F0174C">
        <w:rPr>
          <w:rFonts w:ascii="Calibri" w:hAnsi="Calibri" w:cs="Calibri"/>
          <w:color w:val="000000" w:themeColor="text1"/>
          <w:sz w:val="22"/>
          <w:szCs w:val="22"/>
        </w:rPr>
        <w:t xml:space="preserve"> och ger upphov till frågor som mer och mer handlar om att bevara och stärka undervisningens kvalitet.</w:t>
      </w:r>
      <w:r>
        <w:rPr>
          <w:rFonts w:ascii="Calibri" w:hAnsi="Calibri" w:cs="Calibri"/>
          <w:color w:val="000000" w:themeColor="text1"/>
          <w:sz w:val="22"/>
          <w:szCs w:val="22"/>
        </w:rPr>
        <w:br/>
      </w:r>
      <w:r w:rsidRPr="00F0174C">
        <w:rPr>
          <w:rFonts w:ascii="Calibri" w:hAnsi="Calibri" w:cs="Calibri"/>
          <w:color w:val="000000" w:themeColor="text1"/>
          <w:sz w:val="22"/>
          <w:szCs w:val="22"/>
        </w:rPr>
        <w:t xml:space="preserve">Vill </w:t>
      </w:r>
      <w:r>
        <w:rPr>
          <w:rFonts w:ascii="Calibri" w:hAnsi="Calibri" w:cs="Calibri"/>
          <w:color w:val="000000" w:themeColor="text1"/>
          <w:sz w:val="22"/>
          <w:szCs w:val="22"/>
        </w:rPr>
        <w:t>du</w:t>
      </w:r>
      <w:r w:rsidRPr="00F0174C">
        <w:rPr>
          <w:rFonts w:ascii="Calibri" w:hAnsi="Calibri" w:cs="Calibri"/>
          <w:color w:val="000000" w:themeColor="text1"/>
          <w:sz w:val="22"/>
          <w:szCs w:val="22"/>
        </w:rPr>
        <w:t xml:space="preserve"> ha råd, support, diskutera idéer och få stöd för ert fortsatta arbete med vårens och höstens kurser, eller för nyutveckling av kurser och progra</w:t>
      </w:r>
      <w:r>
        <w:rPr>
          <w:rFonts w:ascii="Calibri" w:hAnsi="Calibri" w:cs="Calibri"/>
          <w:color w:val="000000" w:themeColor="text1"/>
          <w:sz w:val="22"/>
          <w:szCs w:val="22"/>
        </w:rPr>
        <w:t xml:space="preserve">m? </w:t>
      </w:r>
      <w:hyperlink r:id="rId13" w:history="1">
        <w:r w:rsidRPr="00F0174C">
          <w:rPr>
            <w:rStyle w:val="Hyperlnk"/>
            <w:rFonts w:ascii="Calibri" w:hAnsi="Calibri" w:cs="Calibri"/>
            <w:sz w:val="22"/>
            <w:szCs w:val="22"/>
          </w:rPr>
          <w:t>Kontaktuppgifter finner du på denna sida</w:t>
        </w:r>
      </w:hyperlink>
      <w:r>
        <w:rPr>
          <w:rFonts w:ascii="Calibri" w:hAnsi="Calibri" w:cs="Calibri"/>
          <w:color w:val="000000" w:themeColor="text1"/>
          <w:sz w:val="22"/>
          <w:szCs w:val="22"/>
        </w:rPr>
        <w:t>.</w:t>
      </w:r>
      <w:r w:rsidRPr="00F0174C">
        <w:rPr>
          <w:rFonts w:ascii="Calibri" w:hAnsi="Calibri" w:cs="Calibri"/>
          <w:color w:val="000000" w:themeColor="text1"/>
        </w:rPr>
        <w:t xml:space="preserve"> </w:t>
      </w:r>
    </w:p>
    <w:p w:rsidR="00F0174C" w:rsidRPr="00F0174C" w:rsidRDefault="00F0174C" w:rsidP="00DA2562">
      <w:pPr>
        <w:pStyle w:val="Normalwebb"/>
        <w:shd w:val="clear" w:color="auto" w:fill="FFFFFF"/>
        <w:spacing w:before="0" w:beforeAutospacing="0" w:after="0" w:afterAutospacing="0"/>
        <w:rPr>
          <w:rFonts w:ascii="Helvetica Neue" w:hAnsi="Helvetica Neue"/>
          <w:color w:val="000000" w:themeColor="text1"/>
          <w:sz w:val="16"/>
          <w:szCs w:val="16"/>
        </w:rPr>
      </w:pPr>
    </w:p>
    <w:p w:rsidR="00DA2562" w:rsidRDefault="00DA2562" w:rsidP="00DA2562">
      <w:pPr>
        <w:rPr>
          <w:sz w:val="16"/>
          <w:szCs w:val="16"/>
        </w:rPr>
      </w:pPr>
    </w:p>
    <w:p w:rsidR="00A13971" w:rsidRDefault="00A13971" w:rsidP="00DA2562">
      <w:pPr>
        <w:rPr>
          <w:sz w:val="16"/>
          <w:szCs w:val="16"/>
        </w:rPr>
      </w:pPr>
    </w:p>
    <w:p w:rsidR="00A13971" w:rsidRPr="0084706D" w:rsidRDefault="0084706D" w:rsidP="00DA2562">
      <w:pPr>
        <w:rPr>
          <w:b/>
          <w:sz w:val="28"/>
          <w:szCs w:val="28"/>
        </w:rPr>
      </w:pPr>
      <w:r>
        <w:rPr>
          <w:b/>
          <w:sz w:val="28"/>
          <w:szCs w:val="28"/>
        </w:rPr>
        <w:t>Några r</w:t>
      </w:r>
      <w:r w:rsidR="00A13971" w:rsidRPr="0084706D">
        <w:rPr>
          <w:b/>
          <w:sz w:val="28"/>
          <w:szCs w:val="28"/>
        </w:rPr>
        <w:t xml:space="preserve">öster om </w:t>
      </w:r>
      <w:proofErr w:type="spellStart"/>
      <w:r w:rsidR="00A13971" w:rsidRPr="0084706D">
        <w:rPr>
          <w:b/>
          <w:sz w:val="28"/>
          <w:szCs w:val="28"/>
        </w:rPr>
        <w:t>onlineundervisning</w:t>
      </w:r>
      <w:proofErr w:type="spellEnd"/>
    </w:p>
    <w:p w:rsidR="0084706D" w:rsidRPr="002E4139" w:rsidRDefault="0084706D" w:rsidP="002E4139">
      <w:pPr>
        <w:pStyle w:val="Liststycke"/>
        <w:numPr>
          <w:ilvl w:val="0"/>
          <w:numId w:val="1"/>
        </w:numPr>
        <w:spacing w:before="100" w:beforeAutospacing="1" w:after="100" w:afterAutospacing="1"/>
        <w:rPr>
          <w:rFonts w:eastAsia="Times New Roman" w:cstheme="minorHAnsi"/>
          <w:color w:val="000000"/>
          <w:sz w:val="22"/>
          <w:szCs w:val="22"/>
          <w:lang w:eastAsia="sv-SE"/>
        </w:rPr>
      </w:pPr>
      <w:r w:rsidRPr="002E4139">
        <w:rPr>
          <w:rFonts w:eastAsia="Times New Roman" w:cstheme="minorHAnsi"/>
          <w:color w:val="000000"/>
          <w:sz w:val="22"/>
          <w:szCs w:val="22"/>
          <w:lang w:eastAsia="sv-SE"/>
        </w:rPr>
        <w:t xml:space="preserve">Vad tycker lärarna om den snabba omställningen till </w:t>
      </w:r>
      <w:proofErr w:type="spellStart"/>
      <w:r w:rsidRPr="002E4139">
        <w:rPr>
          <w:rFonts w:eastAsia="Times New Roman" w:cstheme="minorHAnsi"/>
          <w:color w:val="000000"/>
          <w:sz w:val="22"/>
          <w:szCs w:val="22"/>
          <w:lang w:eastAsia="sv-SE"/>
        </w:rPr>
        <w:t>onlineundervisning</w:t>
      </w:r>
      <w:proofErr w:type="spellEnd"/>
      <w:r w:rsidRPr="002E4139">
        <w:rPr>
          <w:rFonts w:eastAsia="Times New Roman" w:cstheme="minorHAnsi"/>
          <w:color w:val="000000"/>
          <w:sz w:val="22"/>
          <w:szCs w:val="22"/>
          <w:lang w:eastAsia="sv-SE"/>
        </w:rPr>
        <w:t xml:space="preserve">? Vad är största problemet och hur löste man det? </w:t>
      </w:r>
      <w:r w:rsidR="00CA201F" w:rsidRPr="002E4139">
        <w:rPr>
          <w:rFonts w:eastAsia="Times New Roman" w:cstheme="minorHAnsi"/>
          <w:color w:val="000000"/>
          <w:sz w:val="22"/>
          <w:szCs w:val="22"/>
          <w:lang w:eastAsia="sv-SE"/>
        </w:rPr>
        <w:t>Och vad är</w:t>
      </w:r>
      <w:r w:rsidRPr="002E4139">
        <w:rPr>
          <w:rFonts w:eastAsia="Times New Roman" w:cstheme="minorHAnsi"/>
          <w:color w:val="000000"/>
          <w:sz w:val="22"/>
          <w:szCs w:val="22"/>
          <w:lang w:eastAsia="sv-SE"/>
        </w:rPr>
        <w:t xml:space="preserve"> bäst? </w:t>
      </w:r>
      <w:r w:rsidR="00CA201F" w:rsidRPr="002E4139">
        <w:rPr>
          <w:rFonts w:eastAsia="Times New Roman" w:cstheme="minorHAnsi"/>
          <w:color w:val="000000"/>
          <w:sz w:val="22"/>
          <w:szCs w:val="22"/>
          <w:lang w:eastAsia="sv-SE"/>
        </w:rPr>
        <w:t>Här får du g</w:t>
      </w:r>
      <w:r w:rsidRPr="002E4139">
        <w:rPr>
          <w:rFonts w:eastAsia="Times New Roman" w:cstheme="minorHAnsi"/>
          <w:color w:val="000000"/>
          <w:sz w:val="22"/>
          <w:szCs w:val="22"/>
          <w:lang w:eastAsia="sv-SE"/>
        </w:rPr>
        <w:t>oda råd och tips. Vi ställde frågor</w:t>
      </w:r>
      <w:r w:rsidR="00CA201F" w:rsidRPr="002E4139">
        <w:rPr>
          <w:rFonts w:eastAsia="Times New Roman" w:cstheme="minorHAnsi"/>
          <w:color w:val="000000"/>
          <w:sz w:val="22"/>
          <w:szCs w:val="22"/>
          <w:lang w:eastAsia="sv-SE"/>
        </w:rPr>
        <w:t>na,</w:t>
      </w:r>
      <w:r w:rsidRPr="002E4139">
        <w:rPr>
          <w:rFonts w:eastAsia="Times New Roman" w:cstheme="minorHAnsi"/>
          <w:color w:val="000000"/>
          <w:sz w:val="22"/>
          <w:szCs w:val="22"/>
          <w:lang w:eastAsia="sv-SE"/>
        </w:rPr>
        <w:t xml:space="preserve"> lärarna filmade sig själva </w:t>
      </w:r>
      <w:r w:rsidR="00CA201F" w:rsidRPr="002E4139">
        <w:rPr>
          <w:rFonts w:eastAsia="Times New Roman" w:cstheme="minorHAnsi"/>
          <w:color w:val="000000"/>
          <w:sz w:val="22"/>
          <w:szCs w:val="22"/>
          <w:lang w:eastAsia="sv-SE"/>
        </w:rPr>
        <w:t>via</w:t>
      </w:r>
      <w:r w:rsidRPr="002E4139">
        <w:rPr>
          <w:rFonts w:eastAsia="Times New Roman" w:cstheme="minorHAnsi"/>
          <w:color w:val="000000"/>
          <w:sz w:val="22"/>
          <w:szCs w:val="22"/>
          <w:lang w:eastAsia="sv-SE"/>
        </w:rPr>
        <w:t xml:space="preserve"> Zoom</w:t>
      </w:r>
      <w:r w:rsidR="00CA201F" w:rsidRPr="002E4139">
        <w:rPr>
          <w:rFonts w:eastAsia="Times New Roman" w:cstheme="minorHAnsi"/>
          <w:color w:val="000000"/>
          <w:sz w:val="22"/>
          <w:szCs w:val="22"/>
          <w:lang w:eastAsia="sv-SE"/>
        </w:rPr>
        <w:t>.</w:t>
      </w:r>
      <w:r w:rsidRPr="002E4139">
        <w:rPr>
          <w:rFonts w:eastAsia="Times New Roman" w:cstheme="minorHAnsi"/>
          <w:color w:val="000000"/>
          <w:sz w:val="22"/>
          <w:szCs w:val="22"/>
          <w:lang w:eastAsia="sv-SE"/>
        </w:rPr>
        <w:t xml:space="preserve"> </w:t>
      </w:r>
      <w:hyperlink r:id="rId14" w:history="1">
        <w:r w:rsidRPr="002E4139">
          <w:rPr>
            <w:rStyle w:val="Hyperlnk"/>
            <w:rFonts w:eastAsia="Times New Roman" w:cstheme="minorHAnsi"/>
            <w:sz w:val="22"/>
            <w:szCs w:val="22"/>
            <w:lang w:eastAsia="sv-SE"/>
          </w:rPr>
          <w:t xml:space="preserve">I medarbetarportalen </w:t>
        </w:r>
        <w:r w:rsidR="00CA201F" w:rsidRPr="002E4139">
          <w:rPr>
            <w:rStyle w:val="Hyperlnk"/>
            <w:rFonts w:eastAsia="Times New Roman" w:cstheme="minorHAnsi"/>
            <w:sz w:val="22"/>
            <w:szCs w:val="22"/>
            <w:lang w:eastAsia="sv-SE"/>
          </w:rPr>
          <w:t xml:space="preserve">har vi </w:t>
        </w:r>
        <w:r w:rsidRPr="002E4139">
          <w:rPr>
            <w:rStyle w:val="Hyperlnk"/>
            <w:rFonts w:eastAsia="Times New Roman" w:cstheme="minorHAnsi"/>
            <w:sz w:val="22"/>
            <w:szCs w:val="22"/>
            <w:lang w:eastAsia="sv-SE"/>
          </w:rPr>
          <w:t>samla</w:t>
        </w:r>
        <w:r w:rsidR="00CA201F" w:rsidRPr="002E4139">
          <w:rPr>
            <w:rStyle w:val="Hyperlnk"/>
            <w:rFonts w:eastAsia="Times New Roman" w:cstheme="minorHAnsi"/>
            <w:sz w:val="22"/>
            <w:szCs w:val="22"/>
            <w:lang w:eastAsia="sv-SE"/>
          </w:rPr>
          <w:t>t</w:t>
        </w:r>
        <w:r w:rsidRPr="002E4139">
          <w:rPr>
            <w:rStyle w:val="Hyperlnk"/>
            <w:rFonts w:eastAsia="Times New Roman" w:cstheme="minorHAnsi"/>
            <w:sz w:val="22"/>
            <w:szCs w:val="22"/>
            <w:lang w:eastAsia="sv-SE"/>
          </w:rPr>
          <w:t xml:space="preserve"> </w:t>
        </w:r>
        <w:r w:rsidR="00CA201F" w:rsidRPr="002E4139">
          <w:rPr>
            <w:rStyle w:val="Hyperlnk"/>
            <w:rFonts w:eastAsia="Times New Roman" w:cstheme="minorHAnsi"/>
            <w:sz w:val="22"/>
            <w:szCs w:val="22"/>
            <w:lang w:eastAsia="sv-SE"/>
          </w:rPr>
          <w:t>deras</w:t>
        </w:r>
        <w:r w:rsidRPr="002E4139">
          <w:rPr>
            <w:rStyle w:val="Hyperlnk"/>
            <w:rFonts w:eastAsia="Times New Roman" w:cstheme="minorHAnsi"/>
            <w:sz w:val="22"/>
            <w:szCs w:val="22"/>
            <w:lang w:eastAsia="sv-SE"/>
          </w:rPr>
          <w:t xml:space="preserve"> röster – och fler kommer.</w:t>
        </w:r>
      </w:hyperlink>
      <w:r w:rsidRPr="002E4139">
        <w:rPr>
          <w:rFonts w:eastAsia="Times New Roman" w:cstheme="minorHAnsi"/>
          <w:color w:val="000000"/>
          <w:sz w:val="22"/>
          <w:szCs w:val="22"/>
          <w:lang w:eastAsia="sv-SE"/>
        </w:rPr>
        <w:t xml:space="preserve"> </w:t>
      </w:r>
    </w:p>
    <w:p w:rsidR="0084706D" w:rsidRPr="00DA2562" w:rsidRDefault="0084706D" w:rsidP="00AD52D8">
      <w:pPr>
        <w:spacing w:before="100" w:beforeAutospacing="1" w:after="100" w:afterAutospacing="1"/>
        <w:rPr>
          <w:rFonts w:eastAsia="Times New Roman" w:cstheme="minorHAnsi"/>
          <w:color w:val="000000"/>
          <w:sz w:val="28"/>
          <w:szCs w:val="28"/>
          <w:lang w:eastAsia="sv-SE"/>
        </w:rPr>
      </w:pPr>
    </w:p>
    <w:p w:rsidR="00DA2562" w:rsidRPr="00AD52D8" w:rsidRDefault="00DA2562" w:rsidP="00AD52D8">
      <w:pPr>
        <w:spacing w:before="100" w:beforeAutospacing="1" w:after="100" w:afterAutospacing="1"/>
        <w:rPr>
          <w:rFonts w:ascii="Times New Roman" w:eastAsia="Times New Roman" w:hAnsi="Times New Roman" w:cs="Times New Roman"/>
          <w:color w:val="000000"/>
          <w:lang w:eastAsia="sv-SE"/>
        </w:rPr>
      </w:pPr>
    </w:p>
    <w:p w:rsidR="00785BCB" w:rsidRDefault="00785BCB" w:rsidP="00AD52D8">
      <w:pPr>
        <w:spacing w:before="100" w:beforeAutospacing="1" w:after="100" w:afterAutospacing="1"/>
        <w:rPr>
          <w:rFonts w:ascii="Calibri" w:eastAsia="Times New Roman" w:hAnsi="Calibri" w:cs="Calibri"/>
          <w:color w:val="1F497D"/>
          <w:sz w:val="22"/>
          <w:szCs w:val="22"/>
          <w:lang w:eastAsia="sv-SE"/>
        </w:rPr>
      </w:pPr>
    </w:p>
    <w:p w:rsidR="00D81336" w:rsidRDefault="00B800C1"/>
    <w:sectPr w:rsidR="00D81336" w:rsidSect="00AF6A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34F"/>
    <w:multiLevelType w:val="hybridMultilevel"/>
    <w:tmpl w:val="57586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17050C"/>
    <w:multiLevelType w:val="hybridMultilevel"/>
    <w:tmpl w:val="7C08D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ED4508"/>
    <w:multiLevelType w:val="hybridMultilevel"/>
    <w:tmpl w:val="1C987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9D5E58"/>
    <w:multiLevelType w:val="hybridMultilevel"/>
    <w:tmpl w:val="8EB09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5E4343"/>
    <w:multiLevelType w:val="hybridMultilevel"/>
    <w:tmpl w:val="3F32C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6200DC"/>
    <w:multiLevelType w:val="hybridMultilevel"/>
    <w:tmpl w:val="3D323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C434CB"/>
    <w:multiLevelType w:val="hybridMultilevel"/>
    <w:tmpl w:val="2356F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622228"/>
    <w:multiLevelType w:val="hybridMultilevel"/>
    <w:tmpl w:val="6526D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AC42A0"/>
    <w:multiLevelType w:val="hybridMultilevel"/>
    <w:tmpl w:val="4A3E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E238EC"/>
    <w:multiLevelType w:val="multilevel"/>
    <w:tmpl w:val="F85E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794328"/>
    <w:multiLevelType w:val="multilevel"/>
    <w:tmpl w:val="464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0"/>
  </w:num>
  <w:num w:numId="4">
    <w:abstractNumId w:val="6"/>
  </w:num>
  <w:num w:numId="5">
    <w:abstractNumId w:val="3"/>
  </w:num>
  <w:num w:numId="6">
    <w:abstractNumId w:val="8"/>
  </w:num>
  <w:num w:numId="7">
    <w:abstractNumId w:val="1"/>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2"/>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8"/>
    <w:rsid w:val="002E4139"/>
    <w:rsid w:val="002E6805"/>
    <w:rsid w:val="002F4B96"/>
    <w:rsid w:val="0033008B"/>
    <w:rsid w:val="00357DB0"/>
    <w:rsid w:val="006C6ACD"/>
    <w:rsid w:val="006F091F"/>
    <w:rsid w:val="0072564C"/>
    <w:rsid w:val="00785BCB"/>
    <w:rsid w:val="0084706D"/>
    <w:rsid w:val="008A72E2"/>
    <w:rsid w:val="00903E1E"/>
    <w:rsid w:val="009E337D"/>
    <w:rsid w:val="00A13971"/>
    <w:rsid w:val="00AD52D8"/>
    <w:rsid w:val="00AF6A4B"/>
    <w:rsid w:val="00B800C1"/>
    <w:rsid w:val="00CA201F"/>
    <w:rsid w:val="00DA2562"/>
    <w:rsid w:val="00DC1172"/>
    <w:rsid w:val="00E33CB9"/>
    <w:rsid w:val="00F01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1CE3-EAB2-2446-BF66-685DDD9E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AD52D8"/>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D52D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D52D8"/>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AD52D8"/>
  </w:style>
  <w:style w:type="character" w:styleId="Hyperlnk">
    <w:name w:val="Hyperlink"/>
    <w:basedOn w:val="Standardstycketeckensnitt"/>
    <w:uiPriority w:val="99"/>
    <w:unhideWhenUsed/>
    <w:rsid w:val="00AD52D8"/>
    <w:rPr>
      <w:color w:val="0000FF"/>
      <w:u w:val="single"/>
    </w:rPr>
  </w:style>
  <w:style w:type="character" w:styleId="Olstomnmnande">
    <w:name w:val="Unresolved Mention"/>
    <w:basedOn w:val="Standardstycketeckensnitt"/>
    <w:uiPriority w:val="99"/>
    <w:semiHidden/>
    <w:unhideWhenUsed/>
    <w:rsid w:val="00785BCB"/>
    <w:rPr>
      <w:color w:val="605E5C"/>
      <w:shd w:val="clear" w:color="auto" w:fill="E1DFDD"/>
    </w:rPr>
  </w:style>
  <w:style w:type="character" w:styleId="AnvndHyperlnk">
    <w:name w:val="FollowedHyperlink"/>
    <w:basedOn w:val="Standardstycketeckensnitt"/>
    <w:uiPriority w:val="99"/>
    <w:semiHidden/>
    <w:unhideWhenUsed/>
    <w:rsid w:val="00785BCB"/>
    <w:rPr>
      <w:color w:val="954F72" w:themeColor="followedHyperlink"/>
      <w:u w:val="single"/>
    </w:rPr>
  </w:style>
  <w:style w:type="paragraph" w:styleId="Liststycke">
    <w:name w:val="List Paragraph"/>
    <w:basedOn w:val="Normal"/>
    <w:uiPriority w:val="34"/>
    <w:qFormat/>
    <w:rsid w:val="00DA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70865">
      <w:bodyDiv w:val="1"/>
      <w:marLeft w:val="0"/>
      <w:marRight w:val="0"/>
      <w:marTop w:val="0"/>
      <w:marBottom w:val="0"/>
      <w:divBdr>
        <w:top w:val="none" w:sz="0" w:space="0" w:color="auto"/>
        <w:left w:val="none" w:sz="0" w:space="0" w:color="auto"/>
        <w:bottom w:val="none" w:sz="0" w:space="0" w:color="auto"/>
        <w:right w:val="none" w:sz="0" w:space="0" w:color="auto"/>
      </w:divBdr>
    </w:div>
    <w:div w:id="1458332458">
      <w:bodyDiv w:val="1"/>
      <w:marLeft w:val="0"/>
      <w:marRight w:val="0"/>
      <w:marTop w:val="0"/>
      <w:marBottom w:val="0"/>
      <w:divBdr>
        <w:top w:val="none" w:sz="0" w:space="0" w:color="auto"/>
        <w:left w:val="none" w:sz="0" w:space="0" w:color="auto"/>
        <w:bottom w:val="none" w:sz="0" w:space="0" w:color="auto"/>
        <w:right w:val="none" w:sz="0" w:space="0" w:color="auto"/>
      </w:divBdr>
    </w:div>
    <w:div w:id="1677270718">
      <w:bodyDiv w:val="1"/>
      <w:marLeft w:val="0"/>
      <w:marRight w:val="0"/>
      <w:marTop w:val="0"/>
      <w:marBottom w:val="0"/>
      <w:divBdr>
        <w:top w:val="none" w:sz="0" w:space="0" w:color="auto"/>
        <w:left w:val="none" w:sz="0" w:space="0" w:color="auto"/>
        <w:bottom w:val="none" w:sz="0" w:space="0" w:color="auto"/>
        <w:right w:val="none" w:sz="0" w:space="0" w:color="auto"/>
      </w:divBdr>
    </w:div>
    <w:div w:id="2026057994">
      <w:bodyDiv w:val="1"/>
      <w:marLeft w:val="0"/>
      <w:marRight w:val="0"/>
      <w:marTop w:val="0"/>
      <w:marBottom w:val="0"/>
      <w:divBdr>
        <w:top w:val="none" w:sz="0" w:space="0" w:color="auto"/>
        <w:left w:val="none" w:sz="0" w:space="0" w:color="auto"/>
        <w:bottom w:val="none" w:sz="0" w:space="0" w:color="auto"/>
        <w:right w:val="none" w:sz="0" w:space="0" w:color="auto"/>
      </w:divBdr>
    </w:div>
    <w:div w:id="20614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c/perm/link?p=1803693" TargetMode="External"/><Relationship Id="rId13" Type="http://schemas.openxmlformats.org/officeDocument/2006/relationships/hyperlink" Target="https://mp.uu.se/c/perm/link?p=267120872" TargetMode="External"/><Relationship Id="rId3" Type="http://schemas.openxmlformats.org/officeDocument/2006/relationships/settings" Target="settings.xml"/><Relationship Id="rId7" Type="http://schemas.openxmlformats.org/officeDocument/2006/relationships/hyperlink" Target="https://mp.uu.se/c/perm/link?p=493970142" TargetMode="External"/><Relationship Id="rId12" Type="http://schemas.openxmlformats.org/officeDocument/2006/relationships/hyperlink" Target="https://mp.uu.se/web/e-tentamen-vid-u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p.uu.se/c/perm/link?p=486501121" TargetMode="External"/><Relationship Id="rId11" Type="http://schemas.openxmlformats.org/officeDocument/2006/relationships/hyperlink" Target="https://mp.uu.se/c/perm/link?p=400369969"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mp.uu.se/c/perm/link?p=483307707" TargetMode="External"/><Relationship Id="rId4" Type="http://schemas.openxmlformats.org/officeDocument/2006/relationships/webSettings" Target="webSettings.xml"/><Relationship Id="rId9" Type="http://schemas.openxmlformats.org/officeDocument/2006/relationships/hyperlink" Target="mailto:support-elarande@uadm.uu.se" TargetMode="External"/><Relationship Id="rId14" Type="http://schemas.openxmlformats.org/officeDocument/2006/relationships/hyperlink" Target="https://mp.uu.se/c/perm/link?p=49219705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3239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2020-04-22T09:04:00Z</dcterms:created>
  <dcterms:modified xsi:type="dcterms:W3CDTF">2020-04-22T09:15:00Z</dcterms:modified>
</cp:coreProperties>
</file>