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B3" w:rsidRDefault="004A60B3" w:rsidP="000A6100">
      <w:pPr>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extent cx="3692500" cy="1847697"/>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d2.jpg"/>
                    <pic:cNvPicPr/>
                  </pic:nvPicPr>
                  <pic:blipFill>
                    <a:blip r:embed="rId5">
                      <a:extLst>
                        <a:ext uri="{28A0092B-C50C-407E-A947-70E740481C1C}">
                          <a14:useLocalDpi xmlns:a14="http://schemas.microsoft.com/office/drawing/2010/main" val="0"/>
                        </a:ext>
                      </a:extLst>
                    </a:blip>
                    <a:stretch>
                      <a:fillRect/>
                    </a:stretch>
                  </pic:blipFill>
                  <pic:spPr>
                    <a:xfrm>
                      <a:off x="0" y="0"/>
                      <a:ext cx="3904739" cy="1953900"/>
                    </a:xfrm>
                    <a:prstGeom prst="rect">
                      <a:avLst/>
                    </a:prstGeom>
                  </pic:spPr>
                </pic:pic>
              </a:graphicData>
            </a:graphic>
          </wp:inline>
        </w:drawing>
      </w:r>
    </w:p>
    <w:p w:rsidR="004A60B3" w:rsidRDefault="004A60B3" w:rsidP="000A6100">
      <w:pPr>
        <w:rPr>
          <w:rFonts w:asciiTheme="minorHAnsi" w:hAnsiTheme="minorHAnsi" w:cstheme="minorHAnsi"/>
          <w:b/>
          <w:sz w:val="32"/>
          <w:szCs w:val="32"/>
        </w:rPr>
      </w:pPr>
    </w:p>
    <w:p w:rsidR="000A6100" w:rsidRPr="004A60B3" w:rsidRDefault="00F80EAC" w:rsidP="000A6100">
      <w:pPr>
        <w:rPr>
          <w:rFonts w:asciiTheme="minorHAnsi" w:hAnsiTheme="minorHAnsi" w:cstheme="minorHAnsi"/>
          <w:b/>
          <w:i/>
          <w:sz w:val="32"/>
          <w:szCs w:val="32"/>
        </w:rPr>
      </w:pPr>
      <w:r w:rsidRPr="00F80EAC">
        <w:rPr>
          <w:rFonts w:asciiTheme="minorHAnsi" w:hAnsiTheme="minorHAnsi" w:cstheme="minorHAnsi"/>
          <w:b/>
          <w:sz w:val="32"/>
          <w:szCs w:val="32"/>
        </w:rPr>
        <w:t>Exa</w:t>
      </w:r>
      <w:r w:rsidR="003D7223" w:rsidRPr="00F80EAC">
        <w:rPr>
          <w:rFonts w:asciiTheme="minorHAnsi" w:hAnsiTheme="minorHAnsi" w:cstheme="minorHAnsi"/>
          <w:b/>
          <w:sz w:val="32"/>
          <w:szCs w:val="32"/>
        </w:rPr>
        <w:t xml:space="preserve">mination för enskilda studenter </w:t>
      </w:r>
      <w:r w:rsidR="004F4A8A" w:rsidRPr="00F80EAC">
        <w:rPr>
          <w:rFonts w:asciiTheme="minorHAnsi" w:hAnsiTheme="minorHAnsi" w:cstheme="minorHAnsi"/>
          <w:b/>
          <w:sz w:val="32"/>
          <w:szCs w:val="32"/>
        </w:rPr>
        <w:t>i behov av anpassning</w:t>
      </w:r>
      <w:r w:rsidR="003D7223" w:rsidRPr="00F80EAC">
        <w:rPr>
          <w:rFonts w:asciiTheme="minorHAnsi" w:hAnsiTheme="minorHAnsi" w:cstheme="minorHAnsi"/>
          <w:b/>
          <w:sz w:val="32"/>
          <w:szCs w:val="32"/>
        </w:rPr>
        <w:t xml:space="preserve"> </w:t>
      </w:r>
      <w:r w:rsidR="002377F4">
        <w:rPr>
          <w:rFonts w:asciiTheme="minorHAnsi" w:hAnsiTheme="minorHAnsi" w:cstheme="minorHAnsi"/>
          <w:b/>
          <w:sz w:val="32"/>
          <w:szCs w:val="32"/>
        </w:rPr>
        <w:br/>
      </w:r>
      <w:r w:rsidR="003D7223" w:rsidRPr="00F80EAC">
        <w:rPr>
          <w:rFonts w:asciiTheme="minorHAnsi" w:hAnsiTheme="minorHAnsi" w:cstheme="minorHAnsi"/>
          <w:b/>
          <w:sz w:val="32"/>
          <w:szCs w:val="32"/>
        </w:rPr>
        <w:t xml:space="preserve">– </w:t>
      </w:r>
      <w:r w:rsidR="004A60B3" w:rsidRPr="004A60B3">
        <w:rPr>
          <w:rFonts w:asciiTheme="minorHAnsi" w:hAnsiTheme="minorHAnsi" w:cstheme="minorHAnsi"/>
          <w:b/>
          <w:i/>
          <w:sz w:val="32"/>
          <w:szCs w:val="32"/>
        </w:rPr>
        <w:t>b</w:t>
      </w:r>
      <w:r w:rsidR="003D7223" w:rsidRPr="004A60B3">
        <w:rPr>
          <w:rFonts w:asciiTheme="minorHAnsi" w:hAnsiTheme="minorHAnsi" w:cstheme="minorHAnsi"/>
          <w:b/>
          <w:i/>
          <w:sz w:val="32"/>
          <w:szCs w:val="32"/>
        </w:rPr>
        <w:t xml:space="preserve">oka </w:t>
      </w:r>
      <w:r w:rsidR="006F6E86" w:rsidRPr="004A60B3">
        <w:rPr>
          <w:rFonts w:asciiTheme="minorHAnsi" w:hAnsiTheme="minorHAnsi" w:cstheme="minorHAnsi"/>
          <w:b/>
          <w:i/>
          <w:sz w:val="32"/>
          <w:szCs w:val="32"/>
        </w:rPr>
        <w:t xml:space="preserve">tid och </w:t>
      </w:r>
      <w:r w:rsidR="003D7223" w:rsidRPr="004A60B3">
        <w:rPr>
          <w:rFonts w:asciiTheme="minorHAnsi" w:hAnsiTheme="minorHAnsi" w:cstheme="minorHAnsi"/>
          <w:b/>
          <w:i/>
          <w:sz w:val="32"/>
          <w:szCs w:val="32"/>
        </w:rPr>
        <w:t>plats!</w:t>
      </w:r>
    </w:p>
    <w:p w:rsidR="000A6100" w:rsidRPr="00F80EAC" w:rsidRDefault="000A6100" w:rsidP="000A6100">
      <w:pPr>
        <w:rPr>
          <w:rFonts w:asciiTheme="minorHAnsi" w:hAnsiTheme="minorHAnsi" w:cstheme="minorHAnsi"/>
          <w:b/>
          <w:szCs w:val="24"/>
        </w:rPr>
      </w:pPr>
    </w:p>
    <w:p w:rsidR="002D3691" w:rsidRPr="00F80EAC" w:rsidRDefault="00AC5D62" w:rsidP="006F6E86">
      <w:pPr>
        <w:rPr>
          <w:rFonts w:asciiTheme="minorHAnsi" w:hAnsiTheme="minorHAnsi" w:cstheme="minorHAnsi"/>
          <w:sz w:val="18"/>
          <w:szCs w:val="18"/>
        </w:rPr>
      </w:pPr>
      <w:hyperlink r:id="rId6" w:history="1">
        <w:r w:rsidR="000A6100" w:rsidRPr="0048610B">
          <w:rPr>
            <w:rStyle w:val="Hyperlnk"/>
            <w:rFonts w:asciiTheme="minorHAnsi" w:hAnsiTheme="minorHAnsi" w:cstheme="minorHAnsi"/>
            <w:sz w:val="18"/>
            <w:szCs w:val="18"/>
          </w:rPr>
          <w:t xml:space="preserve">Rektorsbeslutet den 19 maj innebär att  distansundervisningen vid Uppsala universitet förlängs till den </w:t>
        </w:r>
        <w:r w:rsidR="004F4A8A" w:rsidRPr="0048610B">
          <w:rPr>
            <w:rStyle w:val="Hyperlnk"/>
            <w:rFonts w:asciiTheme="minorHAnsi" w:hAnsiTheme="minorHAnsi" w:cstheme="minorHAnsi"/>
            <w:sz w:val="18"/>
            <w:szCs w:val="18"/>
          </w:rPr>
          <w:t>3</w:t>
        </w:r>
        <w:r w:rsidR="000A6100" w:rsidRPr="0048610B">
          <w:rPr>
            <w:rStyle w:val="Hyperlnk"/>
            <w:rFonts w:asciiTheme="minorHAnsi" w:hAnsiTheme="minorHAnsi" w:cstheme="minorHAnsi"/>
            <w:sz w:val="18"/>
            <w:szCs w:val="18"/>
          </w:rPr>
          <w:t xml:space="preserve">0 augusti. </w:t>
        </w:r>
      </w:hyperlink>
      <w:bookmarkStart w:id="0" w:name="_GoBack"/>
      <w:bookmarkEnd w:id="0"/>
      <w:r w:rsidR="000A6100" w:rsidRPr="00F80EAC">
        <w:rPr>
          <w:rFonts w:asciiTheme="minorHAnsi" w:hAnsiTheme="minorHAnsi" w:cstheme="minorHAnsi"/>
          <w:sz w:val="18"/>
          <w:szCs w:val="18"/>
        </w:rPr>
        <w:t xml:space="preserve"> </w:t>
      </w:r>
      <w:r w:rsidR="006F6E86" w:rsidRPr="00F80EAC">
        <w:rPr>
          <w:rFonts w:asciiTheme="minorHAnsi" w:hAnsiTheme="minorHAnsi" w:cstheme="minorHAnsi"/>
          <w:sz w:val="18"/>
          <w:szCs w:val="18"/>
        </w:rPr>
        <w:br/>
      </w:r>
      <w:r w:rsidR="000A6100" w:rsidRPr="00F80EAC">
        <w:rPr>
          <w:rFonts w:asciiTheme="minorHAnsi" w:hAnsiTheme="minorHAnsi" w:cstheme="minorHAnsi"/>
          <w:sz w:val="18"/>
          <w:szCs w:val="18"/>
        </w:rPr>
        <w:t>Beslutet innebär också</w:t>
      </w:r>
      <w:r w:rsidR="002D3691" w:rsidRPr="00F80EAC">
        <w:rPr>
          <w:rFonts w:asciiTheme="minorHAnsi" w:hAnsiTheme="minorHAnsi" w:cstheme="minorHAnsi"/>
          <w:sz w:val="18"/>
          <w:szCs w:val="18"/>
        </w:rPr>
        <w:t>:</w:t>
      </w:r>
      <w:r w:rsidR="000A6100" w:rsidRPr="00F80EAC">
        <w:rPr>
          <w:rFonts w:asciiTheme="minorHAnsi" w:hAnsiTheme="minorHAnsi" w:cstheme="minorHAnsi"/>
          <w:sz w:val="18"/>
          <w:szCs w:val="18"/>
        </w:rPr>
        <w:t xml:space="preserve"> </w:t>
      </w:r>
      <w:r w:rsidR="002377F4">
        <w:rPr>
          <w:rFonts w:asciiTheme="minorHAnsi" w:hAnsiTheme="minorHAnsi" w:cstheme="minorHAnsi"/>
          <w:sz w:val="18"/>
          <w:szCs w:val="18"/>
        </w:rPr>
        <w:br/>
      </w:r>
      <w:r w:rsidR="000A6100" w:rsidRPr="00F80EAC">
        <w:rPr>
          <w:rFonts w:asciiTheme="minorHAnsi" w:hAnsiTheme="minorHAnsi" w:cstheme="minorHAnsi"/>
          <w:sz w:val="18"/>
          <w:szCs w:val="18"/>
        </w:rPr>
        <w:t xml:space="preserve"> </w:t>
      </w:r>
    </w:p>
    <w:p w:rsidR="002D3691" w:rsidRPr="00F80EAC" w:rsidRDefault="002D3691" w:rsidP="002D3691">
      <w:pPr>
        <w:pStyle w:val="Liststycke"/>
        <w:rPr>
          <w:rFonts w:cstheme="minorHAnsi"/>
          <w:sz w:val="18"/>
          <w:szCs w:val="18"/>
        </w:rPr>
      </w:pPr>
      <w:r w:rsidRPr="00F80EAC">
        <w:rPr>
          <w:rFonts w:cstheme="minorHAnsi"/>
          <w:sz w:val="18"/>
          <w:szCs w:val="18"/>
        </w:rPr>
        <w:t>”</w:t>
      </w:r>
      <w:r w:rsidRPr="00F80EAC">
        <w:rPr>
          <w:rFonts w:cstheme="minorHAnsi"/>
          <w:i/>
          <w:sz w:val="18"/>
          <w:szCs w:val="18"/>
        </w:rPr>
        <w:t>Att enskilda studenter som har beslut om särskilt pedagogiskt stöd far undantas från kravet på examination på distans om Folkhälsomyndighetens rekommendationer kan följas och om examinator bedömer det tillämpligt</w:t>
      </w:r>
      <w:r w:rsidRPr="00F80EAC">
        <w:rPr>
          <w:rFonts w:cstheme="minorHAnsi"/>
          <w:sz w:val="18"/>
          <w:szCs w:val="18"/>
        </w:rPr>
        <w:t>.” (</w:t>
      </w:r>
      <w:r w:rsidR="006F6E86" w:rsidRPr="00F80EAC">
        <w:rPr>
          <w:rFonts w:cstheme="minorHAnsi"/>
          <w:sz w:val="18"/>
          <w:szCs w:val="18"/>
        </w:rPr>
        <w:t>enl.</w:t>
      </w:r>
      <w:r w:rsidRPr="00F80EAC">
        <w:rPr>
          <w:rFonts w:cstheme="minorHAnsi"/>
          <w:sz w:val="18"/>
          <w:szCs w:val="18"/>
        </w:rPr>
        <w:t xml:space="preserve"> beslutet)</w:t>
      </w:r>
    </w:p>
    <w:p w:rsidR="000A6100" w:rsidRPr="00F80EAC" w:rsidRDefault="000A6100" w:rsidP="002D3691">
      <w:pPr>
        <w:rPr>
          <w:rFonts w:asciiTheme="minorHAnsi" w:hAnsiTheme="minorHAnsi" w:cstheme="minorHAnsi"/>
          <w:sz w:val="18"/>
          <w:szCs w:val="18"/>
        </w:rPr>
      </w:pPr>
      <w:r w:rsidRPr="00F80EAC">
        <w:rPr>
          <w:rFonts w:asciiTheme="minorHAnsi" w:hAnsiTheme="minorHAnsi" w:cstheme="minorHAnsi"/>
          <w:sz w:val="18"/>
          <w:szCs w:val="18"/>
        </w:rPr>
        <w:t>Undervisningsmomenten och examinationerna kan genom undantaget istället göras i avsedda lokaler efter att lärosätet har genomfört en lokal riskbedömning och vidtagit åtgärder för att minska risken för smittspridning.</w:t>
      </w:r>
    </w:p>
    <w:p w:rsidR="000A6100" w:rsidRPr="00F80EAC" w:rsidRDefault="002D3691" w:rsidP="002D3691">
      <w:pPr>
        <w:rPr>
          <w:rFonts w:asciiTheme="minorHAnsi" w:hAnsiTheme="minorHAnsi" w:cstheme="minorHAnsi"/>
          <w:sz w:val="18"/>
          <w:szCs w:val="18"/>
        </w:rPr>
      </w:pPr>
      <w:r w:rsidRPr="00F80EAC">
        <w:rPr>
          <w:rFonts w:asciiTheme="minorHAnsi" w:hAnsiTheme="minorHAnsi" w:cstheme="minorHAnsi"/>
          <w:sz w:val="18"/>
          <w:szCs w:val="18"/>
        </w:rPr>
        <w:t xml:space="preserve">För </w:t>
      </w:r>
      <w:r w:rsidR="000A6100" w:rsidRPr="00F80EAC">
        <w:rPr>
          <w:rFonts w:asciiTheme="minorHAnsi" w:hAnsiTheme="minorHAnsi" w:cstheme="minorHAnsi"/>
          <w:sz w:val="18"/>
          <w:szCs w:val="18"/>
        </w:rPr>
        <w:t xml:space="preserve">examination för de studenter som har </w:t>
      </w:r>
      <w:r w:rsidR="004F4A8A" w:rsidRPr="00F80EAC">
        <w:rPr>
          <w:rFonts w:asciiTheme="minorHAnsi" w:hAnsiTheme="minorHAnsi" w:cstheme="minorHAnsi"/>
          <w:sz w:val="18"/>
          <w:szCs w:val="18"/>
        </w:rPr>
        <w:t xml:space="preserve">ett besked om stöd </w:t>
      </w:r>
      <w:r w:rsidR="000A6100" w:rsidRPr="00F80EAC">
        <w:rPr>
          <w:rFonts w:asciiTheme="minorHAnsi" w:hAnsiTheme="minorHAnsi" w:cstheme="minorHAnsi"/>
          <w:sz w:val="18"/>
          <w:szCs w:val="18"/>
        </w:rPr>
        <w:t>(</w:t>
      </w:r>
      <w:r w:rsidR="000A6100" w:rsidRPr="000A4216">
        <w:rPr>
          <w:rFonts w:asciiTheme="minorHAnsi" w:hAnsiTheme="minorHAnsi" w:cstheme="minorHAnsi"/>
          <w:i/>
          <w:sz w:val="18"/>
          <w:szCs w:val="18"/>
        </w:rPr>
        <w:t>NAIS-</w:t>
      </w:r>
      <w:r w:rsidR="004F4A8A" w:rsidRPr="000A4216">
        <w:rPr>
          <w:rFonts w:asciiTheme="minorHAnsi" w:hAnsiTheme="minorHAnsi" w:cstheme="minorHAnsi"/>
          <w:i/>
          <w:sz w:val="18"/>
          <w:szCs w:val="18"/>
        </w:rPr>
        <w:t>rekommendation</w:t>
      </w:r>
      <w:r w:rsidR="000A6100" w:rsidRPr="00F80EAC">
        <w:rPr>
          <w:rFonts w:asciiTheme="minorHAnsi" w:hAnsiTheme="minorHAnsi" w:cstheme="minorHAnsi"/>
          <w:sz w:val="18"/>
          <w:szCs w:val="18"/>
        </w:rPr>
        <w:t xml:space="preserve">) från studentavdelningen </w:t>
      </w:r>
      <w:r w:rsidRPr="00F80EAC">
        <w:rPr>
          <w:rFonts w:asciiTheme="minorHAnsi" w:hAnsiTheme="minorHAnsi" w:cstheme="minorHAnsi"/>
          <w:sz w:val="18"/>
          <w:szCs w:val="18"/>
        </w:rPr>
        <w:t>så finns</w:t>
      </w:r>
      <w:r w:rsidR="006F6E86" w:rsidRPr="00F80EAC">
        <w:rPr>
          <w:rFonts w:asciiTheme="minorHAnsi" w:hAnsiTheme="minorHAnsi" w:cstheme="minorHAnsi"/>
          <w:sz w:val="18"/>
          <w:szCs w:val="18"/>
        </w:rPr>
        <w:t xml:space="preserve"> </w:t>
      </w:r>
      <w:r w:rsidRPr="00F80EAC">
        <w:rPr>
          <w:rFonts w:asciiTheme="minorHAnsi" w:hAnsiTheme="minorHAnsi" w:cstheme="minorHAnsi"/>
          <w:sz w:val="18"/>
          <w:szCs w:val="18"/>
        </w:rPr>
        <w:t>lokaler</w:t>
      </w:r>
      <w:r w:rsidR="006F6E86" w:rsidRPr="00F80EAC">
        <w:rPr>
          <w:rFonts w:asciiTheme="minorHAnsi" w:hAnsiTheme="minorHAnsi" w:cstheme="minorHAnsi"/>
          <w:sz w:val="18"/>
          <w:szCs w:val="18"/>
        </w:rPr>
        <w:t xml:space="preserve">, vilka som </w:t>
      </w:r>
      <w:r w:rsidRPr="00F80EAC">
        <w:rPr>
          <w:rFonts w:asciiTheme="minorHAnsi" w:hAnsiTheme="minorHAnsi" w:cstheme="minorHAnsi"/>
          <w:sz w:val="18"/>
          <w:szCs w:val="18"/>
        </w:rPr>
        <w:t>bokas genom t</w:t>
      </w:r>
      <w:r w:rsidR="006F6E86" w:rsidRPr="00F80EAC">
        <w:rPr>
          <w:rFonts w:asciiTheme="minorHAnsi" w:hAnsiTheme="minorHAnsi" w:cstheme="minorHAnsi"/>
          <w:sz w:val="18"/>
          <w:szCs w:val="18"/>
        </w:rPr>
        <w:t>e</w:t>
      </w:r>
      <w:r w:rsidRPr="00F80EAC">
        <w:rPr>
          <w:rFonts w:asciiTheme="minorHAnsi" w:hAnsiTheme="minorHAnsi" w:cstheme="minorHAnsi"/>
          <w:sz w:val="18"/>
          <w:szCs w:val="18"/>
        </w:rPr>
        <w:t>ntamenssamordningen</w:t>
      </w:r>
      <w:r w:rsidR="004F4A8A" w:rsidRPr="00F80EAC">
        <w:rPr>
          <w:rFonts w:asciiTheme="minorHAnsi" w:hAnsiTheme="minorHAnsi" w:cstheme="minorHAnsi"/>
          <w:sz w:val="18"/>
          <w:szCs w:val="18"/>
        </w:rPr>
        <w:t>.</w:t>
      </w:r>
      <w:r w:rsidRPr="00F80EAC">
        <w:rPr>
          <w:rFonts w:asciiTheme="minorHAnsi" w:hAnsiTheme="minorHAnsi" w:cstheme="minorHAnsi"/>
          <w:sz w:val="18"/>
          <w:szCs w:val="18"/>
        </w:rPr>
        <w:t xml:space="preserve"> </w:t>
      </w:r>
      <w:r w:rsidR="00CC66F1" w:rsidRPr="00F80EAC">
        <w:rPr>
          <w:rFonts w:asciiTheme="minorHAnsi" w:hAnsiTheme="minorHAnsi" w:cstheme="minorHAnsi"/>
          <w:sz w:val="18"/>
          <w:szCs w:val="18"/>
        </w:rPr>
        <w:t xml:space="preserve">Rektorsbeslutet öppnar också </w:t>
      </w:r>
      <w:r w:rsidR="002377F4">
        <w:rPr>
          <w:rFonts w:asciiTheme="minorHAnsi" w:hAnsiTheme="minorHAnsi" w:cstheme="minorHAnsi"/>
          <w:sz w:val="18"/>
          <w:szCs w:val="18"/>
        </w:rPr>
        <w:t>u</w:t>
      </w:r>
      <w:r w:rsidR="00CC66F1" w:rsidRPr="00F80EAC">
        <w:rPr>
          <w:rFonts w:asciiTheme="minorHAnsi" w:hAnsiTheme="minorHAnsi" w:cstheme="minorHAnsi"/>
          <w:sz w:val="18"/>
          <w:szCs w:val="18"/>
        </w:rPr>
        <w:t>pp för att man ska kunna sköta detta på lokal nivå, det vill säga på institutionen</w:t>
      </w:r>
      <w:r w:rsidR="00EA1E85" w:rsidRPr="00F80EAC">
        <w:rPr>
          <w:rFonts w:asciiTheme="minorHAnsi" w:hAnsiTheme="minorHAnsi" w:cstheme="minorHAnsi"/>
          <w:sz w:val="18"/>
          <w:szCs w:val="18"/>
        </w:rPr>
        <w:t>. Det kräver dock att det finns en person som tentavakt i ett klassrum/datasal.</w:t>
      </w:r>
    </w:p>
    <w:p w:rsidR="00CC66F1" w:rsidRPr="00F80EAC" w:rsidRDefault="00CC66F1" w:rsidP="002D3691">
      <w:pPr>
        <w:rPr>
          <w:rFonts w:asciiTheme="minorHAnsi" w:hAnsiTheme="minorHAnsi" w:cstheme="minorHAnsi"/>
          <w:sz w:val="18"/>
          <w:szCs w:val="18"/>
        </w:rPr>
      </w:pPr>
    </w:p>
    <w:p w:rsidR="004F4A8A" w:rsidRPr="00F80EAC" w:rsidRDefault="004F4A8A" w:rsidP="002D3691">
      <w:pPr>
        <w:rPr>
          <w:rFonts w:asciiTheme="minorHAnsi" w:hAnsiTheme="minorHAnsi" w:cstheme="minorHAnsi"/>
          <w:sz w:val="18"/>
          <w:szCs w:val="18"/>
        </w:rPr>
      </w:pPr>
    </w:p>
    <w:p w:rsidR="004F4A8A" w:rsidRPr="00F80EAC" w:rsidRDefault="004F4A8A" w:rsidP="004F4A8A">
      <w:pPr>
        <w:rPr>
          <w:rFonts w:asciiTheme="minorHAnsi" w:hAnsiTheme="minorHAnsi" w:cstheme="minorHAnsi"/>
          <w:sz w:val="18"/>
          <w:szCs w:val="18"/>
        </w:rPr>
      </w:pPr>
      <w:r w:rsidRPr="00F80EAC">
        <w:rPr>
          <w:rFonts w:asciiTheme="minorHAnsi" w:hAnsiTheme="minorHAnsi" w:cstheme="minorHAnsi"/>
          <w:sz w:val="18"/>
          <w:szCs w:val="18"/>
        </w:rPr>
        <w:t>Användningen av specialtentasalen på Klostergatan (se nedan) måste starkt begränsas då lokalen är svår att hantera på ett sätt som minimerar smittorisk. I stället kommer tentamenslokalerna på Bergsbrunnagatan 15, sal 1 och 2, att användas.</w:t>
      </w:r>
    </w:p>
    <w:p w:rsidR="004F4A8A" w:rsidRPr="00F80EAC" w:rsidRDefault="004F4A8A" w:rsidP="002D3691">
      <w:pPr>
        <w:rPr>
          <w:rFonts w:asciiTheme="minorHAnsi" w:hAnsiTheme="minorHAnsi" w:cstheme="minorHAnsi"/>
          <w:sz w:val="18"/>
          <w:szCs w:val="18"/>
        </w:rPr>
      </w:pPr>
    </w:p>
    <w:p w:rsidR="002D3691" w:rsidRDefault="002D3691" w:rsidP="002D3691">
      <w:pPr>
        <w:rPr>
          <w:rFonts w:cstheme="minorHAnsi"/>
          <w:sz w:val="18"/>
          <w:szCs w:val="18"/>
        </w:rPr>
      </w:pPr>
    </w:p>
    <w:p w:rsidR="00015350" w:rsidRDefault="002D3691" w:rsidP="002D3691">
      <w:pPr>
        <w:pStyle w:val="Liststycke"/>
        <w:numPr>
          <w:ilvl w:val="0"/>
          <w:numId w:val="3"/>
        </w:numPr>
        <w:rPr>
          <w:rFonts w:cstheme="minorHAnsi"/>
          <w:sz w:val="21"/>
          <w:szCs w:val="21"/>
        </w:rPr>
      </w:pPr>
      <w:r w:rsidRPr="00F80EAC">
        <w:rPr>
          <w:rFonts w:cstheme="minorHAnsi"/>
          <w:sz w:val="21"/>
          <w:szCs w:val="21"/>
        </w:rPr>
        <w:t>Specialtentamenslokal på Klostergatan</w:t>
      </w:r>
    </w:p>
    <w:p w:rsidR="002D3691" w:rsidRPr="00015350" w:rsidRDefault="004F4A8A" w:rsidP="00015350">
      <w:pPr>
        <w:ind w:left="360"/>
        <w:rPr>
          <w:rFonts w:cstheme="minorHAnsi"/>
          <w:sz w:val="21"/>
          <w:szCs w:val="21"/>
        </w:rPr>
      </w:pPr>
      <w:r w:rsidRPr="00015350">
        <w:rPr>
          <w:rFonts w:cstheme="minorHAnsi"/>
          <w:sz w:val="18"/>
          <w:szCs w:val="18"/>
        </w:rPr>
        <w:t>Lokalen kan</w:t>
      </w:r>
      <w:r w:rsidR="002D3691" w:rsidRPr="00015350">
        <w:rPr>
          <w:rFonts w:cstheme="minorHAnsi"/>
          <w:sz w:val="18"/>
          <w:szCs w:val="18"/>
        </w:rPr>
        <w:t xml:space="preserve"> under nuvarande omständigheter endast ta emot maximalt 13 studenter per dag</w:t>
      </w:r>
      <w:r w:rsidRPr="00015350">
        <w:rPr>
          <w:rFonts w:cstheme="minorHAnsi"/>
          <w:sz w:val="18"/>
          <w:szCs w:val="18"/>
        </w:rPr>
        <w:t xml:space="preserve"> och </w:t>
      </w:r>
      <w:r w:rsidR="002D3691" w:rsidRPr="00015350">
        <w:rPr>
          <w:rFonts w:cstheme="minorHAnsi"/>
          <w:sz w:val="18"/>
          <w:szCs w:val="18"/>
        </w:rPr>
        <w:t xml:space="preserve">ska därför enbart användas för de studenter där behovet av anpassningar är av sådan art att de inte går att tillgodoses på annat sätt. Det kan t.ex. handla om studenter som har behov av att ligga ner under tentamen; som behöver synhjälpmedel; som har personlig assistent och/eller skrivhjälp närvarande eller en funktionsnedsättning som uppenbart kan vara ett störningsmoment för övriga samtida skrivande. </w:t>
      </w:r>
    </w:p>
    <w:p w:rsidR="002D3691" w:rsidRDefault="002D3691" w:rsidP="002D3691">
      <w:pPr>
        <w:rPr>
          <w:rFonts w:asciiTheme="minorHAnsi" w:hAnsiTheme="minorHAnsi" w:cstheme="minorHAnsi"/>
          <w:sz w:val="18"/>
          <w:szCs w:val="18"/>
        </w:rPr>
      </w:pPr>
    </w:p>
    <w:p w:rsidR="002D3691" w:rsidRPr="006F6E86" w:rsidRDefault="002D3691" w:rsidP="006F6E86">
      <w:pPr>
        <w:pStyle w:val="Liststycke"/>
        <w:numPr>
          <w:ilvl w:val="0"/>
          <w:numId w:val="3"/>
        </w:numPr>
        <w:rPr>
          <w:rFonts w:cstheme="minorHAnsi"/>
          <w:b/>
          <w:sz w:val="21"/>
          <w:szCs w:val="21"/>
        </w:rPr>
      </w:pPr>
      <w:r w:rsidRPr="00F80EAC">
        <w:rPr>
          <w:rFonts w:cstheme="minorHAnsi"/>
          <w:sz w:val="21"/>
          <w:szCs w:val="21"/>
        </w:rPr>
        <w:t>Tentamenslokal på Bergsbrunnagatan</w:t>
      </w:r>
    </w:p>
    <w:p w:rsidR="002D3691" w:rsidRPr="006F6E86" w:rsidRDefault="006F6E86" w:rsidP="006F6E86">
      <w:pPr>
        <w:pStyle w:val="Liststycke"/>
        <w:numPr>
          <w:ilvl w:val="0"/>
          <w:numId w:val="4"/>
        </w:numPr>
        <w:rPr>
          <w:rFonts w:cstheme="minorHAnsi"/>
          <w:sz w:val="18"/>
          <w:szCs w:val="18"/>
        </w:rPr>
      </w:pPr>
      <w:r w:rsidRPr="006F6E86">
        <w:rPr>
          <w:rFonts w:cstheme="minorHAnsi"/>
          <w:sz w:val="18"/>
          <w:szCs w:val="18"/>
        </w:rPr>
        <w:t>L</w:t>
      </w:r>
      <w:r w:rsidR="002D3691" w:rsidRPr="006F6E86">
        <w:rPr>
          <w:rFonts w:cstheme="minorHAnsi"/>
          <w:sz w:val="18"/>
          <w:szCs w:val="18"/>
        </w:rPr>
        <w:t>okalerna kan ta emot maximalt 40 samtida skrivande per lokal (2 salar= 80 studenter)</w:t>
      </w:r>
    </w:p>
    <w:p w:rsidR="002D3691" w:rsidRPr="006F6E86" w:rsidRDefault="002D3691" w:rsidP="006F6E86">
      <w:pPr>
        <w:pStyle w:val="Liststycke"/>
        <w:numPr>
          <w:ilvl w:val="0"/>
          <w:numId w:val="4"/>
        </w:numPr>
        <w:rPr>
          <w:rFonts w:cstheme="minorHAnsi"/>
          <w:sz w:val="18"/>
          <w:szCs w:val="18"/>
        </w:rPr>
      </w:pPr>
      <w:r w:rsidRPr="006F6E86">
        <w:rPr>
          <w:rFonts w:cstheme="minorHAnsi"/>
          <w:sz w:val="18"/>
          <w:szCs w:val="18"/>
        </w:rPr>
        <w:t>studenter som behöver tillgång till dator och/eller rättstavningsprogram och talsyntes</w:t>
      </w:r>
    </w:p>
    <w:p w:rsidR="002D3691" w:rsidRPr="006F6E86" w:rsidRDefault="002D3691" w:rsidP="006F6E86">
      <w:pPr>
        <w:pStyle w:val="Liststycke"/>
        <w:numPr>
          <w:ilvl w:val="0"/>
          <w:numId w:val="4"/>
        </w:numPr>
        <w:rPr>
          <w:rFonts w:cstheme="minorHAnsi"/>
          <w:sz w:val="18"/>
          <w:szCs w:val="18"/>
        </w:rPr>
      </w:pPr>
      <w:r w:rsidRPr="006F6E86">
        <w:rPr>
          <w:rFonts w:cstheme="minorHAnsi"/>
          <w:sz w:val="18"/>
          <w:szCs w:val="18"/>
        </w:rPr>
        <w:t>studenter med allergier</w:t>
      </w:r>
    </w:p>
    <w:p w:rsidR="002D3691" w:rsidRPr="006F6E86" w:rsidRDefault="002D3691" w:rsidP="006F6E86">
      <w:pPr>
        <w:pStyle w:val="Liststycke"/>
        <w:numPr>
          <w:ilvl w:val="0"/>
          <w:numId w:val="4"/>
        </w:numPr>
        <w:rPr>
          <w:rFonts w:cstheme="minorHAnsi"/>
          <w:sz w:val="18"/>
          <w:szCs w:val="18"/>
        </w:rPr>
      </w:pPr>
      <w:r w:rsidRPr="006F6E86">
        <w:rPr>
          <w:rFonts w:cstheme="minorHAnsi"/>
          <w:sz w:val="18"/>
          <w:szCs w:val="18"/>
        </w:rPr>
        <w:t>studenter som behöver extra skrivtid</w:t>
      </w:r>
    </w:p>
    <w:p w:rsidR="006F6E86" w:rsidRPr="006F6E86" w:rsidRDefault="006F6E86" w:rsidP="006F6E86">
      <w:pPr>
        <w:pStyle w:val="Liststycke"/>
        <w:numPr>
          <w:ilvl w:val="0"/>
          <w:numId w:val="4"/>
        </w:numPr>
        <w:rPr>
          <w:rFonts w:cstheme="minorHAnsi"/>
          <w:sz w:val="18"/>
          <w:szCs w:val="18"/>
        </w:rPr>
      </w:pPr>
      <w:r w:rsidRPr="006F6E86">
        <w:rPr>
          <w:rFonts w:cstheme="minorHAnsi"/>
          <w:sz w:val="18"/>
          <w:szCs w:val="18"/>
        </w:rPr>
        <w:t>Observera att enskilda rum enbart kommer att tilldelas de studenter som har svåra allergie</w:t>
      </w:r>
      <w:r w:rsidRPr="006F6E86">
        <w:rPr>
          <w:rFonts w:cstheme="minorHAnsi"/>
          <w:b/>
          <w:sz w:val="18"/>
          <w:szCs w:val="18"/>
        </w:rPr>
        <w:t>r</w:t>
      </w:r>
      <w:r w:rsidR="004F4A8A">
        <w:rPr>
          <w:rFonts w:cstheme="minorHAnsi"/>
          <w:b/>
          <w:sz w:val="18"/>
          <w:szCs w:val="18"/>
        </w:rPr>
        <w:t xml:space="preserve"> – </w:t>
      </w:r>
      <w:r w:rsidR="004F4A8A" w:rsidRPr="00F80EAC">
        <w:rPr>
          <w:rFonts w:cstheme="minorHAnsi"/>
          <w:i/>
          <w:sz w:val="18"/>
          <w:szCs w:val="18"/>
        </w:rPr>
        <w:t>oavsett vad som rekommenderas i NAIS-intyget.</w:t>
      </w:r>
    </w:p>
    <w:p w:rsidR="002D3691" w:rsidRPr="00503316" w:rsidRDefault="002D3691" w:rsidP="002D3691">
      <w:pPr>
        <w:rPr>
          <w:rFonts w:asciiTheme="minorHAnsi" w:hAnsiTheme="minorHAnsi" w:cstheme="minorHAnsi"/>
          <w:sz w:val="18"/>
          <w:szCs w:val="18"/>
        </w:rPr>
      </w:pPr>
      <w:r w:rsidRPr="00503316">
        <w:rPr>
          <w:rFonts w:asciiTheme="minorHAnsi" w:hAnsiTheme="minorHAnsi" w:cstheme="minorHAnsi"/>
          <w:sz w:val="18"/>
          <w:szCs w:val="18"/>
        </w:rPr>
        <w:t xml:space="preserve">För att kunna genomföra </w:t>
      </w:r>
      <w:r w:rsidR="003D7223" w:rsidRPr="00503316">
        <w:rPr>
          <w:rFonts w:asciiTheme="minorHAnsi" w:hAnsiTheme="minorHAnsi" w:cstheme="minorHAnsi"/>
          <w:sz w:val="18"/>
          <w:szCs w:val="18"/>
        </w:rPr>
        <w:t>examination</w:t>
      </w:r>
      <w:r w:rsidRPr="00503316">
        <w:rPr>
          <w:rFonts w:asciiTheme="minorHAnsi" w:hAnsiTheme="minorHAnsi" w:cstheme="minorHAnsi"/>
          <w:sz w:val="18"/>
          <w:szCs w:val="18"/>
        </w:rPr>
        <w:t xml:space="preserve"> </w:t>
      </w:r>
      <w:r w:rsidR="003D7223" w:rsidRPr="00503316">
        <w:rPr>
          <w:rFonts w:asciiTheme="minorHAnsi" w:hAnsiTheme="minorHAnsi" w:cstheme="minorHAnsi"/>
          <w:sz w:val="18"/>
          <w:szCs w:val="18"/>
        </w:rPr>
        <w:t>enligt ovan</w:t>
      </w:r>
      <w:r w:rsidR="006F6E86" w:rsidRPr="00503316">
        <w:rPr>
          <w:rFonts w:asciiTheme="minorHAnsi" w:hAnsiTheme="minorHAnsi" w:cstheme="minorHAnsi"/>
          <w:sz w:val="18"/>
          <w:szCs w:val="18"/>
        </w:rPr>
        <w:t xml:space="preserve"> och</w:t>
      </w:r>
      <w:r w:rsidR="003D7223" w:rsidRPr="00503316">
        <w:rPr>
          <w:rFonts w:asciiTheme="minorHAnsi" w:hAnsiTheme="minorHAnsi" w:cstheme="minorHAnsi"/>
          <w:sz w:val="18"/>
          <w:szCs w:val="18"/>
        </w:rPr>
        <w:t xml:space="preserve"> </w:t>
      </w:r>
      <w:r w:rsidR="006F6E86" w:rsidRPr="00503316">
        <w:rPr>
          <w:rFonts w:asciiTheme="minorHAnsi" w:hAnsiTheme="minorHAnsi" w:cstheme="minorHAnsi"/>
          <w:sz w:val="18"/>
          <w:szCs w:val="18"/>
        </w:rPr>
        <w:t xml:space="preserve">under </w:t>
      </w:r>
      <w:r w:rsidRPr="00503316">
        <w:rPr>
          <w:rFonts w:asciiTheme="minorHAnsi" w:hAnsiTheme="minorHAnsi" w:cstheme="minorHAnsi"/>
          <w:sz w:val="18"/>
          <w:szCs w:val="18"/>
        </w:rPr>
        <w:t>former som</w:t>
      </w:r>
      <w:r w:rsidR="003D7223" w:rsidRPr="00503316">
        <w:rPr>
          <w:rFonts w:asciiTheme="minorHAnsi" w:hAnsiTheme="minorHAnsi" w:cstheme="minorHAnsi"/>
          <w:sz w:val="18"/>
          <w:szCs w:val="18"/>
        </w:rPr>
        <w:t xml:space="preserve"> </w:t>
      </w:r>
      <w:r w:rsidRPr="00503316">
        <w:rPr>
          <w:rFonts w:asciiTheme="minorHAnsi" w:hAnsiTheme="minorHAnsi" w:cstheme="minorHAnsi"/>
          <w:sz w:val="18"/>
          <w:szCs w:val="18"/>
        </w:rPr>
        <w:t>minimerar risken för smittspridning</w:t>
      </w:r>
      <w:r w:rsidR="003D7223" w:rsidRPr="00503316">
        <w:rPr>
          <w:rFonts w:asciiTheme="minorHAnsi" w:hAnsiTheme="minorHAnsi" w:cstheme="minorHAnsi"/>
          <w:sz w:val="18"/>
          <w:szCs w:val="18"/>
        </w:rPr>
        <w:t>, så</w:t>
      </w:r>
      <w:r w:rsidRPr="00503316">
        <w:rPr>
          <w:rFonts w:asciiTheme="minorHAnsi" w:hAnsiTheme="minorHAnsi" w:cstheme="minorHAnsi"/>
          <w:sz w:val="18"/>
          <w:szCs w:val="18"/>
        </w:rPr>
        <w:t xml:space="preserve"> behöver lokaler och personal förberedas och programvaror</w:t>
      </w:r>
      <w:r w:rsidR="003D7223" w:rsidRPr="00503316">
        <w:rPr>
          <w:rFonts w:asciiTheme="minorHAnsi" w:hAnsiTheme="minorHAnsi" w:cstheme="minorHAnsi"/>
          <w:sz w:val="18"/>
          <w:szCs w:val="18"/>
        </w:rPr>
        <w:t xml:space="preserve"> </w:t>
      </w:r>
      <w:r w:rsidRPr="00503316">
        <w:rPr>
          <w:rFonts w:asciiTheme="minorHAnsi" w:hAnsiTheme="minorHAnsi" w:cstheme="minorHAnsi"/>
          <w:sz w:val="18"/>
          <w:szCs w:val="18"/>
        </w:rPr>
        <w:t>installeras på datorerna.</w:t>
      </w:r>
    </w:p>
    <w:p w:rsidR="002D3691" w:rsidRPr="00503316" w:rsidRDefault="002D3691" w:rsidP="002D3691">
      <w:pPr>
        <w:rPr>
          <w:rFonts w:asciiTheme="minorHAnsi" w:hAnsiTheme="minorHAnsi" w:cstheme="minorHAnsi"/>
          <w:sz w:val="18"/>
          <w:szCs w:val="18"/>
        </w:rPr>
      </w:pPr>
    </w:p>
    <w:p w:rsidR="00F80EAC" w:rsidRDefault="003D7223" w:rsidP="004F4A8A">
      <w:pPr>
        <w:rPr>
          <w:rFonts w:asciiTheme="minorHAnsi" w:hAnsiTheme="minorHAnsi" w:cstheme="minorHAnsi"/>
          <w:sz w:val="18"/>
          <w:szCs w:val="18"/>
        </w:rPr>
      </w:pPr>
      <w:r>
        <w:rPr>
          <w:rFonts w:asciiTheme="minorHAnsi" w:hAnsiTheme="minorHAnsi" w:cstheme="minorHAnsi"/>
          <w:sz w:val="18"/>
          <w:szCs w:val="18"/>
        </w:rPr>
        <w:t>Efterfrågan på dessa platser kommer förmodligen också att vara stor, då tentamina nu koncentreras</w:t>
      </w:r>
      <w:r w:rsidR="004F4A8A">
        <w:rPr>
          <w:rFonts w:asciiTheme="minorHAnsi" w:hAnsiTheme="minorHAnsi" w:cstheme="minorHAnsi"/>
          <w:sz w:val="18"/>
          <w:szCs w:val="18"/>
        </w:rPr>
        <w:t xml:space="preserve"> till färre datum.</w:t>
      </w:r>
      <w:r w:rsidR="006F6E86">
        <w:rPr>
          <w:rFonts w:asciiTheme="minorHAnsi" w:hAnsiTheme="minorHAnsi" w:cstheme="minorHAnsi"/>
          <w:sz w:val="18"/>
          <w:szCs w:val="18"/>
        </w:rPr>
        <w:br/>
      </w:r>
      <w:r>
        <w:rPr>
          <w:rFonts w:asciiTheme="minorHAnsi" w:hAnsiTheme="minorHAnsi" w:cstheme="minorHAnsi"/>
          <w:sz w:val="18"/>
          <w:szCs w:val="18"/>
        </w:rPr>
        <w:t>Bokningar av lokalerna öppnar den 26 maj och den första möjligheten att ta emot studenter</w:t>
      </w:r>
      <w:r w:rsidR="00015350">
        <w:rPr>
          <w:rFonts w:asciiTheme="minorHAnsi" w:hAnsiTheme="minorHAnsi" w:cstheme="minorHAnsi"/>
          <w:sz w:val="18"/>
          <w:szCs w:val="18"/>
        </w:rPr>
        <w:t xml:space="preserve"> –</w:t>
      </w:r>
      <w:r w:rsidR="006F6E86">
        <w:rPr>
          <w:rFonts w:asciiTheme="minorHAnsi" w:hAnsiTheme="minorHAnsi" w:cstheme="minorHAnsi"/>
          <w:sz w:val="18"/>
          <w:szCs w:val="18"/>
        </w:rPr>
        <w:t xml:space="preserve"> </w:t>
      </w:r>
      <w:r>
        <w:rPr>
          <w:rFonts w:asciiTheme="minorHAnsi" w:hAnsiTheme="minorHAnsi" w:cstheme="minorHAnsi"/>
          <w:sz w:val="18"/>
          <w:szCs w:val="18"/>
        </w:rPr>
        <w:t xml:space="preserve"> med intyg </w:t>
      </w:r>
      <w:r w:rsidR="006F6E86">
        <w:rPr>
          <w:rFonts w:asciiTheme="minorHAnsi" w:hAnsiTheme="minorHAnsi" w:cstheme="minorHAnsi"/>
          <w:sz w:val="18"/>
          <w:szCs w:val="18"/>
        </w:rPr>
        <w:t xml:space="preserve"> – </w:t>
      </w:r>
      <w:r>
        <w:rPr>
          <w:rFonts w:asciiTheme="minorHAnsi" w:hAnsiTheme="minorHAnsi" w:cstheme="minorHAnsi"/>
          <w:sz w:val="18"/>
          <w:szCs w:val="18"/>
        </w:rPr>
        <w:t>är 1 juni.</w:t>
      </w:r>
      <w:r w:rsidR="00015350">
        <w:rPr>
          <w:rFonts w:asciiTheme="minorHAnsi" w:hAnsiTheme="minorHAnsi" w:cstheme="minorHAnsi"/>
          <w:sz w:val="18"/>
          <w:szCs w:val="18"/>
        </w:rPr>
        <w:br/>
      </w:r>
    </w:p>
    <w:p w:rsidR="00330614" w:rsidRPr="00015350" w:rsidRDefault="00330614" w:rsidP="00015350">
      <w:pPr>
        <w:pStyle w:val="Liststycke"/>
        <w:numPr>
          <w:ilvl w:val="0"/>
          <w:numId w:val="7"/>
        </w:numPr>
        <w:rPr>
          <w:rFonts w:cstheme="minorHAnsi"/>
          <w:i/>
          <w:sz w:val="18"/>
          <w:szCs w:val="18"/>
        </w:rPr>
      </w:pPr>
      <w:hyperlink r:id="rId7" w:history="1">
        <w:r w:rsidR="004F4A8A" w:rsidRPr="00015350">
          <w:rPr>
            <w:rStyle w:val="Hyperlnk"/>
            <w:rFonts w:cstheme="minorHAnsi"/>
            <w:sz w:val="18"/>
            <w:szCs w:val="18"/>
          </w:rPr>
          <w:t>Bok</w:t>
        </w:r>
        <w:r w:rsidRPr="00015350">
          <w:rPr>
            <w:rStyle w:val="Hyperlnk"/>
            <w:rFonts w:cstheme="minorHAnsi"/>
            <w:sz w:val="18"/>
            <w:szCs w:val="18"/>
          </w:rPr>
          <w:t xml:space="preserve">a plats </w:t>
        </w:r>
        <w:r w:rsidR="004F4A8A" w:rsidRPr="00015350">
          <w:rPr>
            <w:rStyle w:val="Hyperlnk"/>
            <w:rFonts w:cstheme="minorHAnsi"/>
            <w:sz w:val="18"/>
            <w:szCs w:val="18"/>
          </w:rPr>
          <w:t>som vanligt via tentamenssamordningens web-tjänst</w:t>
        </w:r>
      </w:hyperlink>
    </w:p>
    <w:p w:rsidR="00330614" w:rsidRDefault="00330614" w:rsidP="004F4A8A">
      <w:pPr>
        <w:rPr>
          <w:rFonts w:asciiTheme="minorHAnsi" w:hAnsiTheme="minorHAnsi" w:cstheme="minorHAnsi"/>
          <w:sz w:val="18"/>
          <w:szCs w:val="18"/>
        </w:rPr>
      </w:pPr>
    </w:p>
    <w:p w:rsidR="004F4A8A" w:rsidRDefault="004F4A8A" w:rsidP="004F4A8A">
      <w:pPr>
        <w:rPr>
          <w:rFonts w:asciiTheme="minorHAnsi" w:hAnsiTheme="minorHAnsi" w:cstheme="minorHAnsi"/>
          <w:sz w:val="18"/>
          <w:szCs w:val="18"/>
        </w:rPr>
      </w:pPr>
      <w:r>
        <w:rPr>
          <w:rFonts w:asciiTheme="minorHAnsi" w:hAnsiTheme="minorHAnsi" w:cstheme="minorHAnsi"/>
          <w:sz w:val="18"/>
          <w:szCs w:val="18"/>
        </w:rPr>
        <w:t xml:space="preserve">Observera att alla olika tentamenstillfällen under den aktuella perioden kommer att ha många olika starttider. </w:t>
      </w:r>
      <w:r w:rsidRPr="002D3691">
        <w:rPr>
          <w:rFonts w:asciiTheme="minorHAnsi" w:hAnsiTheme="minorHAnsi" w:cstheme="minorHAnsi"/>
          <w:sz w:val="18"/>
          <w:szCs w:val="18"/>
        </w:rPr>
        <w:t xml:space="preserve">Ur smittskyddssynpunkt </w:t>
      </w:r>
      <w:r>
        <w:rPr>
          <w:rFonts w:asciiTheme="minorHAnsi" w:hAnsiTheme="minorHAnsi" w:cstheme="minorHAnsi"/>
          <w:sz w:val="18"/>
          <w:szCs w:val="18"/>
        </w:rPr>
        <w:t xml:space="preserve"> </w:t>
      </w:r>
      <w:r w:rsidRPr="002D3691">
        <w:rPr>
          <w:rFonts w:asciiTheme="minorHAnsi" w:hAnsiTheme="minorHAnsi" w:cstheme="minorHAnsi"/>
          <w:sz w:val="18"/>
          <w:szCs w:val="18"/>
        </w:rPr>
        <w:t>kan det  vara en fördel att de skrivande kommer utspridda tidsmässigt till tentamenslokalerna</w:t>
      </w:r>
      <w:r>
        <w:rPr>
          <w:rFonts w:asciiTheme="minorHAnsi" w:hAnsiTheme="minorHAnsi" w:cstheme="minorHAnsi"/>
          <w:sz w:val="18"/>
          <w:szCs w:val="18"/>
        </w:rPr>
        <w:t>. Risk för störningar på grund av olika starttider kan förekomma och studenterna bör i förväg informeras om detta.</w:t>
      </w:r>
    </w:p>
    <w:p w:rsidR="003D7223" w:rsidRPr="002D3691" w:rsidRDefault="003D7223" w:rsidP="002D3691">
      <w:pPr>
        <w:rPr>
          <w:rFonts w:asciiTheme="minorHAnsi" w:hAnsiTheme="minorHAnsi" w:cstheme="minorHAnsi"/>
          <w:sz w:val="18"/>
          <w:szCs w:val="18"/>
        </w:rPr>
      </w:pPr>
    </w:p>
    <w:p w:rsidR="000A6100" w:rsidRPr="00F80EAC" w:rsidRDefault="000A6100" w:rsidP="000A6100">
      <w:pPr>
        <w:tabs>
          <w:tab w:val="clear" w:pos="2410"/>
          <w:tab w:val="clear" w:pos="3969"/>
          <w:tab w:val="clear" w:pos="4820"/>
        </w:tabs>
        <w:suppressAutoHyphens w:val="0"/>
        <w:rPr>
          <w:rFonts w:asciiTheme="minorHAnsi" w:hAnsiTheme="minorHAnsi" w:cstheme="minorHAnsi"/>
          <w:sz w:val="32"/>
          <w:szCs w:val="32"/>
        </w:rPr>
      </w:pPr>
    </w:p>
    <w:p w:rsidR="00F80EAC" w:rsidRPr="00DD3E91" w:rsidRDefault="00F80EAC" w:rsidP="00DD3E91">
      <w:pPr>
        <w:rPr>
          <w:rFonts w:asciiTheme="minorHAnsi" w:hAnsiTheme="minorHAnsi" w:cstheme="minorHAnsi"/>
          <w:b/>
          <w:sz w:val="32"/>
          <w:szCs w:val="32"/>
        </w:rPr>
      </w:pPr>
      <w:r w:rsidRPr="00237DEA">
        <w:rPr>
          <w:rFonts w:asciiTheme="minorHAnsi" w:hAnsiTheme="minorHAnsi" w:cstheme="minorHAnsi"/>
          <w:sz w:val="32"/>
          <w:szCs w:val="32"/>
        </w:rPr>
        <w:t>Snabb enkät till dig som undervisar online</w:t>
      </w:r>
      <w:r w:rsidR="00503316" w:rsidRPr="00237DEA">
        <w:rPr>
          <w:rFonts w:asciiTheme="minorHAnsi" w:hAnsiTheme="minorHAnsi" w:cstheme="minorHAnsi"/>
          <w:sz w:val="32"/>
          <w:szCs w:val="32"/>
        </w:rPr>
        <w:br/>
      </w:r>
      <w:r w:rsidRPr="00F80EAC">
        <w:rPr>
          <w:rFonts w:asciiTheme="minorHAnsi" w:hAnsiTheme="minorHAnsi" w:cstheme="minorHAnsi"/>
          <w:color w:val="3A3532"/>
          <w:spacing w:val="5"/>
          <w:sz w:val="18"/>
          <w:szCs w:val="18"/>
          <w:shd w:val="clear" w:color="auto" w:fill="FFFFFF"/>
        </w:rPr>
        <w:t>Uppsala universitet genomför nu en kort enkät som riktar sig till dig som bedrivit undervisning under och efter omställningen till digital distansundervisning till följd av rådande covid-19-pandemi.</w:t>
      </w:r>
    </w:p>
    <w:p w:rsidR="00591885" w:rsidRDefault="00AC5D62" w:rsidP="00F80EAC">
      <w:pPr>
        <w:tabs>
          <w:tab w:val="clear" w:pos="2410"/>
          <w:tab w:val="clear" w:pos="3969"/>
          <w:tab w:val="clear" w:pos="4820"/>
        </w:tabs>
        <w:suppressAutoHyphens w:val="0"/>
        <w:rPr>
          <w:rFonts w:asciiTheme="minorHAnsi" w:hAnsiTheme="minorHAnsi" w:cstheme="minorHAnsi"/>
          <w:sz w:val="18"/>
          <w:szCs w:val="18"/>
        </w:rPr>
      </w:pPr>
      <w:hyperlink r:id="rId8" w:history="1">
        <w:r w:rsidR="00330614" w:rsidRPr="00330614">
          <w:rPr>
            <w:rStyle w:val="Hyperlnk"/>
            <w:rFonts w:asciiTheme="minorHAnsi" w:hAnsiTheme="minorHAnsi" w:cstheme="minorHAnsi"/>
            <w:sz w:val="18"/>
            <w:szCs w:val="18"/>
          </w:rPr>
          <w:t>Medverka i enk</w:t>
        </w:r>
        <w:r w:rsidR="00330614" w:rsidRPr="00330614">
          <w:rPr>
            <w:rStyle w:val="Hyperlnk"/>
            <w:rFonts w:asciiTheme="minorHAnsi" w:hAnsiTheme="minorHAnsi" w:cstheme="minorHAnsi"/>
            <w:sz w:val="18"/>
            <w:szCs w:val="18"/>
          </w:rPr>
          <w:t>ä</w:t>
        </w:r>
        <w:r w:rsidR="00330614" w:rsidRPr="00330614">
          <w:rPr>
            <w:rStyle w:val="Hyperlnk"/>
            <w:rFonts w:asciiTheme="minorHAnsi" w:hAnsiTheme="minorHAnsi" w:cstheme="minorHAnsi"/>
            <w:sz w:val="18"/>
            <w:szCs w:val="18"/>
          </w:rPr>
          <w:t>t</w:t>
        </w:r>
        <w:r w:rsidR="00330614" w:rsidRPr="00330614">
          <w:rPr>
            <w:rStyle w:val="Hyperlnk"/>
            <w:rFonts w:asciiTheme="minorHAnsi" w:hAnsiTheme="minorHAnsi" w:cstheme="minorHAnsi"/>
            <w:sz w:val="18"/>
            <w:szCs w:val="18"/>
          </w:rPr>
          <w:t>e</w:t>
        </w:r>
        <w:r w:rsidR="00330614" w:rsidRPr="00330614">
          <w:rPr>
            <w:rStyle w:val="Hyperlnk"/>
            <w:rFonts w:asciiTheme="minorHAnsi" w:hAnsiTheme="minorHAnsi" w:cstheme="minorHAnsi"/>
            <w:sz w:val="18"/>
            <w:szCs w:val="18"/>
          </w:rPr>
          <w:t>n</w:t>
        </w:r>
        <w:r w:rsidR="00330614" w:rsidRPr="00330614">
          <w:rPr>
            <w:rStyle w:val="Hyperlnk"/>
            <w:rFonts w:asciiTheme="minorHAnsi" w:hAnsiTheme="minorHAnsi" w:cstheme="minorHAnsi"/>
            <w:sz w:val="18"/>
            <w:szCs w:val="18"/>
          </w:rPr>
          <w:t xml:space="preserve"> via denna länk.</w:t>
        </w:r>
      </w:hyperlink>
    </w:p>
    <w:p w:rsidR="00591885" w:rsidRDefault="00591885" w:rsidP="00F80EAC">
      <w:pPr>
        <w:tabs>
          <w:tab w:val="clear" w:pos="2410"/>
          <w:tab w:val="clear" w:pos="3969"/>
          <w:tab w:val="clear" w:pos="4820"/>
        </w:tabs>
        <w:suppressAutoHyphens w:val="0"/>
        <w:rPr>
          <w:rFonts w:asciiTheme="minorHAnsi" w:hAnsiTheme="minorHAnsi" w:cstheme="minorHAnsi"/>
          <w:sz w:val="18"/>
          <w:szCs w:val="18"/>
        </w:rPr>
      </w:pPr>
    </w:p>
    <w:p w:rsidR="00330614" w:rsidRPr="00F80EAC" w:rsidRDefault="00AC5D62" w:rsidP="00F80EAC">
      <w:pPr>
        <w:tabs>
          <w:tab w:val="clear" w:pos="2410"/>
          <w:tab w:val="clear" w:pos="3969"/>
          <w:tab w:val="clear" w:pos="4820"/>
        </w:tabs>
        <w:suppressAutoHyphens w:val="0"/>
        <w:rPr>
          <w:rFonts w:asciiTheme="minorHAnsi" w:hAnsiTheme="minorHAnsi" w:cstheme="minorHAnsi"/>
          <w:sz w:val="18"/>
          <w:szCs w:val="18"/>
        </w:rPr>
      </w:pPr>
      <w:hyperlink r:id="rId9" w:history="1">
        <w:r w:rsidR="00591885" w:rsidRPr="00591885">
          <w:rPr>
            <w:rStyle w:val="Hyperlnk"/>
            <w:rFonts w:asciiTheme="minorHAnsi" w:hAnsiTheme="minorHAnsi" w:cstheme="minorHAnsi"/>
            <w:sz w:val="18"/>
            <w:szCs w:val="18"/>
          </w:rPr>
          <w:t>Mer information och nyheter till dig som undervisar</w:t>
        </w:r>
      </w:hyperlink>
      <w:r w:rsidR="00015350">
        <w:rPr>
          <w:rFonts w:asciiTheme="minorHAnsi" w:hAnsiTheme="minorHAnsi" w:cstheme="minorHAnsi"/>
          <w:sz w:val="18"/>
          <w:szCs w:val="18"/>
        </w:rPr>
        <w:t xml:space="preserve"> </w:t>
      </w:r>
      <w:r w:rsidR="00591885">
        <w:rPr>
          <w:rFonts w:asciiTheme="minorHAnsi" w:hAnsiTheme="minorHAnsi" w:cstheme="minorHAnsi"/>
          <w:sz w:val="18"/>
          <w:szCs w:val="18"/>
        </w:rPr>
        <w:t xml:space="preserve">hittar du under </w:t>
      </w:r>
      <w:r w:rsidR="00591885" w:rsidRPr="00015350">
        <w:rPr>
          <w:rFonts w:asciiTheme="minorHAnsi" w:hAnsiTheme="minorHAnsi" w:cstheme="minorHAnsi"/>
          <w:i/>
          <w:sz w:val="18"/>
          <w:szCs w:val="18"/>
        </w:rPr>
        <w:t>Undervisa</w:t>
      </w:r>
      <w:r w:rsidR="00591885" w:rsidRPr="00015350">
        <w:rPr>
          <w:rFonts w:asciiTheme="minorHAnsi" w:hAnsiTheme="minorHAnsi" w:cstheme="minorHAnsi"/>
          <w:sz w:val="18"/>
          <w:szCs w:val="18"/>
        </w:rPr>
        <w:t>-fliken</w:t>
      </w:r>
      <w:r w:rsidR="00591885">
        <w:rPr>
          <w:rFonts w:asciiTheme="minorHAnsi" w:hAnsiTheme="minorHAnsi" w:cstheme="minorHAnsi"/>
          <w:sz w:val="18"/>
          <w:szCs w:val="18"/>
        </w:rPr>
        <w:t xml:space="preserve"> i medarbetarportalen</w:t>
      </w:r>
      <w:r w:rsidR="00015350">
        <w:rPr>
          <w:rFonts w:asciiTheme="minorHAnsi" w:hAnsiTheme="minorHAnsi" w:cstheme="minorHAnsi"/>
          <w:sz w:val="18"/>
          <w:szCs w:val="18"/>
        </w:rPr>
        <w:t xml:space="preserve"> (</w:t>
      </w:r>
      <w:hyperlink r:id="rId10" w:history="1">
        <w:r w:rsidR="002377F4">
          <w:rPr>
            <w:rStyle w:val="Hyperlnk"/>
            <w:rFonts w:asciiTheme="minorHAnsi" w:hAnsiTheme="minorHAnsi" w:cstheme="minorHAnsi"/>
            <w:sz w:val="18"/>
            <w:szCs w:val="18"/>
          </w:rPr>
          <w:t>https://mp.uu.se/</w:t>
        </w:r>
      </w:hyperlink>
      <w:r w:rsidR="00591885">
        <w:rPr>
          <w:rFonts w:asciiTheme="minorHAnsi" w:hAnsiTheme="minorHAnsi" w:cstheme="minorHAnsi"/>
          <w:sz w:val="18"/>
          <w:szCs w:val="18"/>
        </w:rPr>
        <w:t>.</w:t>
      </w:r>
      <w:r w:rsidR="002377F4">
        <w:rPr>
          <w:rFonts w:asciiTheme="minorHAnsi" w:hAnsiTheme="minorHAnsi" w:cstheme="minorHAnsi"/>
          <w:sz w:val="18"/>
          <w:szCs w:val="18"/>
        </w:rPr>
        <w:t>)</w:t>
      </w:r>
      <w:r w:rsidR="00330614">
        <w:rPr>
          <w:rFonts w:asciiTheme="minorHAnsi" w:hAnsiTheme="minorHAnsi" w:cstheme="minorHAnsi"/>
          <w:sz w:val="18"/>
          <w:szCs w:val="18"/>
        </w:rPr>
        <w:br/>
      </w:r>
      <w:r w:rsidR="004A60B3">
        <w:rPr>
          <w:rFonts w:asciiTheme="minorHAnsi" w:hAnsiTheme="minorHAnsi" w:cstheme="minorHAnsi"/>
          <w:sz w:val="18"/>
          <w:szCs w:val="18"/>
        </w:rPr>
        <w:br/>
      </w:r>
    </w:p>
    <w:p w:rsidR="000A6100" w:rsidRPr="00F80EAC" w:rsidRDefault="000A6100" w:rsidP="000A6100">
      <w:pPr>
        <w:rPr>
          <w:rFonts w:asciiTheme="minorHAnsi" w:hAnsiTheme="minorHAnsi" w:cstheme="minorHAnsi"/>
          <w:sz w:val="18"/>
          <w:szCs w:val="18"/>
        </w:rPr>
      </w:pPr>
    </w:p>
    <w:p w:rsidR="000A6100" w:rsidRPr="00DD3E91" w:rsidRDefault="00330614" w:rsidP="00DD3E91">
      <w:pPr>
        <w:rPr>
          <w:rFonts w:asciiTheme="minorHAnsi" w:hAnsiTheme="minorHAnsi" w:cstheme="minorHAnsi"/>
          <w:b/>
          <w:sz w:val="32"/>
          <w:szCs w:val="32"/>
        </w:rPr>
      </w:pPr>
      <w:r w:rsidRPr="00237DEA">
        <w:rPr>
          <w:rFonts w:asciiTheme="minorHAnsi" w:hAnsiTheme="minorHAnsi" w:cstheme="minorHAnsi"/>
          <w:sz w:val="32"/>
          <w:szCs w:val="32"/>
        </w:rPr>
        <w:t>Nytt rektorsbeslut – distansundervisning till 30 augusti</w:t>
      </w:r>
      <w:r w:rsidR="00503316">
        <w:rPr>
          <w:rFonts w:asciiTheme="minorHAnsi" w:hAnsiTheme="minorHAnsi" w:cstheme="minorHAnsi"/>
          <w:b/>
          <w:sz w:val="32"/>
          <w:szCs w:val="32"/>
        </w:rPr>
        <w:br/>
      </w:r>
      <w:r w:rsidRPr="00330614">
        <w:rPr>
          <w:rFonts w:asciiTheme="minorHAnsi" w:hAnsiTheme="minorHAnsi" w:cstheme="minorHAnsi"/>
          <w:color w:val="3A3532"/>
          <w:spacing w:val="5"/>
          <w:sz w:val="18"/>
          <w:szCs w:val="18"/>
          <w:shd w:val="clear" w:color="auto" w:fill="FFFFFF"/>
        </w:rPr>
        <w:t>Undervisning och examination ska fortsätta på distans under sommaren och fram till den 30 augusti. Om det finns synnerliga skäl kan områdesnämnd/fakultetsnämnd besluta om undantag.</w:t>
      </w:r>
      <w:r>
        <w:rPr>
          <w:rFonts w:asciiTheme="minorHAnsi" w:hAnsiTheme="minorHAnsi" w:cstheme="minorHAnsi"/>
          <w:color w:val="3A3532"/>
          <w:spacing w:val="5"/>
          <w:sz w:val="18"/>
          <w:szCs w:val="18"/>
          <w:shd w:val="clear" w:color="auto" w:fill="FFFFFF"/>
        </w:rPr>
        <w:br/>
      </w:r>
      <w:hyperlink r:id="rId11" w:history="1">
        <w:r w:rsidRPr="00F1067B">
          <w:rPr>
            <w:rStyle w:val="Hyperlnk"/>
            <w:rFonts w:asciiTheme="minorHAnsi" w:hAnsiTheme="minorHAnsi" w:cstheme="minorHAnsi"/>
            <w:sz w:val="18"/>
            <w:szCs w:val="18"/>
          </w:rPr>
          <w:t>Läs rekt</w:t>
        </w:r>
        <w:r w:rsidRPr="00F1067B">
          <w:rPr>
            <w:rStyle w:val="Hyperlnk"/>
            <w:rFonts w:asciiTheme="minorHAnsi" w:hAnsiTheme="minorHAnsi" w:cstheme="minorHAnsi"/>
            <w:sz w:val="18"/>
            <w:szCs w:val="18"/>
          </w:rPr>
          <w:t>o</w:t>
        </w:r>
        <w:r w:rsidRPr="00F1067B">
          <w:rPr>
            <w:rStyle w:val="Hyperlnk"/>
            <w:rFonts w:asciiTheme="minorHAnsi" w:hAnsiTheme="minorHAnsi" w:cstheme="minorHAnsi"/>
            <w:sz w:val="18"/>
            <w:szCs w:val="18"/>
          </w:rPr>
          <w:t>rs</w:t>
        </w:r>
        <w:r w:rsidR="00B20AB3" w:rsidRPr="00F1067B">
          <w:rPr>
            <w:rStyle w:val="Hyperlnk"/>
            <w:rFonts w:asciiTheme="minorHAnsi" w:hAnsiTheme="minorHAnsi" w:cstheme="minorHAnsi"/>
            <w:sz w:val="18"/>
            <w:szCs w:val="18"/>
          </w:rPr>
          <w:t xml:space="preserve">beslutet 19 maj </w:t>
        </w:r>
        <w:r w:rsidR="00B20AB3" w:rsidRPr="00F1067B">
          <w:rPr>
            <w:rStyle w:val="Hyperlnk"/>
            <w:rFonts w:asciiTheme="minorHAnsi" w:hAnsiTheme="minorHAnsi" w:cstheme="minorHAnsi"/>
            <w:sz w:val="18"/>
            <w:szCs w:val="18"/>
          </w:rPr>
          <w:t>2020</w:t>
        </w:r>
      </w:hyperlink>
      <w:r w:rsidR="00B20AB3">
        <w:rPr>
          <w:rFonts w:asciiTheme="minorHAnsi" w:hAnsiTheme="minorHAnsi" w:cstheme="minorHAnsi"/>
          <w:sz w:val="18"/>
          <w:szCs w:val="18"/>
        </w:rPr>
        <w:t>.</w:t>
      </w:r>
    </w:p>
    <w:p w:rsidR="000A6100" w:rsidRDefault="00AC5D62" w:rsidP="000A6100">
      <w:pPr>
        <w:pStyle w:val="UppsalaBrdtext"/>
        <w:rPr>
          <w:rFonts w:asciiTheme="minorHAnsi" w:hAnsiTheme="minorHAnsi" w:cstheme="minorHAnsi"/>
          <w:sz w:val="18"/>
          <w:szCs w:val="18"/>
        </w:rPr>
      </w:pPr>
      <w:hyperlink r:id="rId12" w:history="1">
        <w:r w:rsidR="00330614" w:rsidRPr="00330614">
          <w:rPr>
            <w:rStyle w:val="Hyperlnk"/>
            <w:rFonts w:asciiTheme="minorHAnsi" w:hAnsiTheme="minorHAnsi" w:cstheme="minorHAnsi"/>
            <w:sz w:val="18"/>
            <w:szCs w:val="18"/>
          </w:rPr>
          <w:t xml:space="preserve">Läs nyhetsartikel </w:t>
        </w:r>
        <w:r w:rsidR="00330614" w:rsidRPr="00330614">
          <w:rPr>
            <w:rStyle w:val="Hyperlnk"/>
            <w:rFonts w:asciiTheme="minorHAnsi" w:hAnsiTheme="minorHAnsi" w:cstheme="minorHAnsi"/>
            <w:sz w:val="18"/>
            <w:szCs w:val="18"/>
          </w:rPr>
          <w:t>o</w:t>
        </w:r>
        <w:r w:rsidR="00330614" w:rsidRPr="00330614">
          <w:rPr>
            <w:rStyle w:val="Hyperlnk"/>
            <w:rFonts w:asciiTheme="minorHAnsi" w:hAnsiTheme="minorHAnsi" w:cstheme="minorHAnsi"/>
            <w:sz w:val="18"/>
            <w:szCs w:val="18"/>
          </w:rPr>
          <w:t>m beslutet i medarbetarportalen</w:t>
        </w:r>
      </w:hyperlink>
      <w:r w:rsidR="004A60B3">
        <w:rPr>
          <w:rFonts w:asciiTheme="minorHAnsi" w:hAnsiTheme="minorHAnsi" w:cstheme="minorHAnsi"/>
          <w:sz w:val="18"/>
          <w:szCs w:val="18"/>
        </w:rPr>
        <w:br/>
      </w:r>
      <w:r w:rsidR="00503316">
        <w:rPr>
          <w:rFonts w:asciiTheme="minorHAnsi" w:hAnsiTheme="minorHAnsi" w:cstheme="minorHAnsi"/>
          <w:sz w:val="18"/>
          <w:szCs w:val="18"/>
        </w:rPr>
        <w:br/>
      </w:r>
    </w:p>
    <w:p w:rsidR="00503316" w:rsidRDefault="00503316" w:rsidP="000A6100">
      <w:pPr>
        <w:pStyle w:val="UppsalaBrdtext"/>
        <w:rPr>
          <w:rFonts w:asciiTheme="minorHAnsi" w:hAnsiTheme="minorHAnsi" w:cstheme="minorHAnsi"/>
          <w:sz w:val="18"/>
          <w:szCs w:val="18"/>
        </w:rPr>
      </w:pPr>
    </w:p>
    <w:p w:rsidR="00503316" w:rsidRPr="00237DEA" w:rsidRDefault="00503316" w:rsidP="000A6100">
      <w:pPr>
        <w:pStyle w:val="UppsalaBrdtext"/>
        <w:rPr>
          <w:rFonts w:asciiTheme="minorHAnsi" w:hAnsiTheme="minorHAnsi" w:cstheme="minorHAnsi"/>
          <w:sz w:val="32"/>
          <w:szCs w:val="32"/>
        </w:rPr>
      </w:pPr>
      <w:r w:rsidRPr="00237DEA">
        <w:rPr>
          <w:rFonts w:asciiTheme="minorHAnsi" w:hAnsiTheme="minorHAnsi" w:cstheme="minorHAnsi"/>
          <w:sz w:val="32"/>
          <w:szCs w:val="32"/>
        </w:rPr>
        <w:t>Fortsatt distansundervisning i höst?</w:t>
      </w:r>
    </w:p>
    <w:p w:rsidR="00503316" w:rsidRPr="00F80EAC" w:rsidRDefault="00FE3FBF" w:rsidP="000A6100">
      <w:pPr>
        <w:pStyle w:val="UppsalaBrdtext"/>
        <w:rPr>
          <w:rFonts w:asciiTheme="minorHAnsi" w:hAnsiTheme="minorHAnsi" w:cstheme="minorHAnsi"/>
          <w:sz w:val="18"/>
          <w:szCs w:val="18"/>
        </w:rPr>
      </w:pPr>
      <w:hyperlink r:id="rId13" w:history="1">
        <w:r w:rsidR="00503316" w:rsidRPr="00FE3FBF">
          <w:rPr>
            <w:rStyle w:val="Hyperlnk"/>
            <w:rFonts w:asciiTheme="minorHAnsi" w:hAnsiTheme="minorHAnsi" w:cstheme="minorHAnsi"/>
            <w:sz w:val="18"/>
            <w:szCs w:val="18"/>
          </w:rPr>
          <w:t>Ta del av rektorsbloggen</w:t>
        </w:r>
      </w:hyperlink>
      <w:r w:rsidR="00503316">
        <w:rPr>
          <w:rFonts w:asciiTheme="minorHAnsi" w:hAnsiTheme="minorHAnsi" w:cstheme="minorHAnsi"/>
          <w:sz w:val="18"/>
          <w:szCs w:val="18"/>
        </w:rPr>
        <w:t xml:space="preserve"> där rektor Eva Åkesson och prorektor Anders Malmberg skriver om sina tankar och funderingar kring höstens planering.</w:t>
      </w:r>
    </w:p>
    <w:p w:rsidR="000A6100" w:rsidRPr="00F80EAC" w:rsidRDefault="000A6100" w:rsidP="000A6100">
      <w:pPr>
        <w:rPr>
          <w:rFonts w:asciiTheme="minorHAnsi" w:hAnsiTheme="minorHAnsi" w:cstheme="minorHAnsi"/>
          <w:sz w:val="18"/>
          <w:szCs w:val="18"/>
        </w:rPr>
      </w:pPr>
    </w:p>
    <w:p w:rsidR="00D81336" w:rsidRPr="00F80EAC" w:rsidRDefault="00AC5D62">
      <w:pPr>
        <w:rPr>
          <w:rFonts w:asciiTheme="minorHAnsi" w:hAnsiTheme="minorHAnsi" w:cstheme="minorHAnsi"/>
          <w:sz w:val="18"/>
          <w:szCs w:val="18"/>
        </w:rPr>
      </w:pPr>
    </w:p>
    <w:sectPr w:rsidR="00D81336" w:rsidRPr="00F80EAC" w:rsidSect="00AF6A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5343"/>
    <w:multiLevelType w:val="hybridMultilevel"/>
    <w:tmpl w:val="73D8B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F3839"/>
    <w:multiLevelType w:val="hybridMultilevel"/>
    <w:tmpl w:val="6C906ADA"/>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A983D92"/>
    <w:multiLevelType w:val="hybridMultilevel"/>
    <w:tmpl w:val="905CA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9B2E29"/>
    <w:multiLevelType w:val="hybridMultilevel"/>
    <w:tmpl w:val="E19CB3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026284"/>
    <w:multiLevelType w:val="hybridMultilevel"/>
    <w:tmpl w:val="64381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464B8A"/>
    <w:multiLevelType w:val="hybridMultilevel"/>
    <w:tmpl w:val="54221A6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A37697"/>
    <w:multiLevelType w:val="hybridMultilevel"/>
    <w:tmpl w:val="83E0935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2"/>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00"/>
    <w:rsid w:val="00015350"/>
    <w:rsid w:val="0003502F"/>
    <w:rsid w:val="000A4216"/>
    <w:rsid w:val="000A6100"/>
    <w:rsid w:val="002059EC"/>
    <w:rsid w:val="002377F4"/>
    <w:rsid w:val="00237DEA"/>
    <w:rsid w:val="002B63B6"/>
    <w:rsid w:val="002D3691"/>
    <w:rsid w:val="00330614"/>
    <w:rsid w:val="003D7223"/>
    <w:rsid w:val="004661D7"/>
    <w:rsid w:val="0048610B"/>
    <w:rsid w:val="004A60B3"/>
    <w:rsid w:val="004F4A8A"/>
    <w:rsid w:val="00503316"/>
    <w:rsid w:val="00591885"/>
    <w:rsid w:val="00663927"/>
    <w:rsid w:val="006F6E86"/>
    <w:rsid w:val="008D01F0"/>
    <w:rsid w:val="008F2EC6"/>
    <w:rsid w:val="00927084"/>
    <w:rsid w:val="00AC5D62"/>
    <w:rsid w:val="00AF6A4B"/>
    <w:rsid w:val="00B20AB3"/>
    <w:rsid w:val="00B85834"/>
    <w:rsid w:val="00C50160"/>
    <w:rsid w:val="00CC66F1"/>
    <w:rsid w:val="00CC69B8"/>
    <w:rsid w:val="00DC1172"/>
    <w:rsid w:val="00DD3E91"/>
    <w:rsid w:val="00EA1E85"/>
    <w:rsid w:val="00EF12A9"/>
    <w:rsid w:val="00F1067B"/>
    <w:rsid w:val="00F80EAC"/>
    <w:rsid w:val="00FE3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1BEA20"/>
  <w15:chartTrackingRefBased/>
  <w15:docId w15:val="{E7B0D1D9-B139-B04B-93E9-C2A477A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100"/>
    <w:pPr>
      <w:tabs>
        <w:tab w:val="left" w:pos="2410"/>
        <w:tab w:val="left" w:pos="3969"/>
        <w:tab w:val="left" w:pos="4820"/>
      </w:tabs>
      <w:suppressAutoHyphens/>
    </w:pPr>
    <w:rPr>
      <w:rFonts w:ascii="Times New Roman" w:eastAsia="Times New Roman" w:hAnsi="Times New Roman"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ppsalaRubrik">
    <w:name w:val="Uppsala Rubrik"/>
    <w:rsid w:val="000A6100"/>
    <w:pPr>
      <w:keepNext/>
      <w:suppressAutoHyphens/>
      <w:spacing w:before="240"/>
    </w:pPr>
    <w:rPr>
      <w:rFonts w:ascii="Times New Roman" w:eastAsia="Arial" w:hAnsi="Times New Roman" w:cs="Times New Roman"/>
      <w:b/>
      <w:szCs w:val="20"/>
      <w:lang w:eastAsia="sv-SE"/>
    </w:rPr>
  </w:style>
  <w:style w:type="paragraph" w:customStyle="1" w:styleId="UppsalaBrdtext">
    <w:name w:val="Uppsala Brödtext"/>
    <w:rsid w:val="000A6100"/>
    <w:pPr>
      <w:suppressAutoHyphens/>
    </w:pPr>
    <w:rPr>
      <w:rFonts w:ascii="Times New Roman" w:eastAsia="Arial" w:hAnsi="Times New Roman" w:cs="Times New Roman"/>
      <w:szCs w:val="20"/>
      <w:lang w:eastAsia="sv-SE"/>
    </w:rPr>
  </w:style>
  <w:style w:type="paragraph" w:styleId="Liststycke">
    <w:name w:val="List Paragraph"/>
    <w:basedOn w:val="Normal"/>
    <w:uiPriority w:val="34"/>
    <w:qFormat/>
    <w:rsid w:val="000A6100"/>
    <w:pPr>
      <w:tabs>
        <w:tab w:val="clear" w:pos="2410"/>
        <w:tab w:val="clear" w:pos="3969"/>
        <w:tab w:val="clear" w:pos="4820"/>
      </w:tabs>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4F4A8A"/>
    <w:rPr>
      <w:color w:val="0000FF"/>
      <w:u w:val="single"/>
    </w:rPr>
  </w:style>
  <w:style w:type="character" w:customStyle="1" w:styleId="apple-converted-space">
    <w:name w:val="apple-converted-space"/>
    <w:basedOn w:val="Standardstycketeckensnitt"/>
    <w:rsid w:val="00CC66F1"/>
  </w:style>
  <w:style w:type="character" w:styleId="AnvndHyperlnk">
    <w:name w:val="FollowedHyperlink"/>
    <w:basedOn w:val="Standardstycketeckensnitt"/>
    <w:uiPriority w:val="99"/>
    <w:semiHidden/>
    <w:unhideWhenUsed/>
    <w:rsid w:val="00F80EAC"/>
    <w:rPr>
      <w:color w:val="954F72" w:themeColor="followedHyperlink"/>
      <w:u w:val="single"/>
    </w:rPr>
  </w:style>
  <w:style w:type="character" w:styleId="Olstomnmnande">
    <w:name w:val="Unresolved Mention"/>
    <w:basedOn w:val="Standardstycketeckensnitt"/>
    <w:uiPriority w:val="99"/>
    <w:semiHidden/>
    <w:unhideWhenUsed/>
    <w:rsid w:val="00F80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759">
      <w:bodyDiv w:val="1"/>
      <w:marLeft w:val="0"/>
      <w:marRight w:val="0"/>
      <w:marTop w:val="0"/>
      <w:marBottom w:val="0"/>
      <w:divBdr>
        <w:top w:val="none" w:sz="0" w:space="0" w:color="auto"/>
        <w:left w:val="none" w:sz="0" w:space="0" w:color="auto"/>
        <w:bottom w:val="none" w:sz="0" w:space="0" w:color="auto"/>
        <w:right w:val="none" w:sz="0" w:space="0" w:color="auto"/>
      </w:divBdr>
    </w:div>
    <w:div w:id="599991659">
      <w:bodyDiv w:val="1"/>
      <w:marLeft w:val="0"/>
      <w:marRight w:val="0"/>
      <w:marTop w:val="0"/>
      <w:marBottom w:val="0"/>
      <w:divBdr>
        <w:top w:val="none" w:sz="0" w:space="0" w:color="auto"/>
        <w:left w:val="none" w:sz="0" w:space="0" w:color="auto"/>
        <w:bottom w:val="none" w:sz="0" w:space="0" w:color="auto"/>
        <w:right w:val="none" w:sz="0" w:space="0" w:color="auto"/>
      </w:divBdr>
    </w:div>
    <w:div w:id="642589850">
      <w:bodyDiv w:val="1"/>
      <w:marLeft w:val="0"/>
      <w:marRight w:val="0"/>
      <w:marTop w:val="0"/>
      <w:marBottom w:val="0"/>
      <w:divBdr>
        <w:top w:val="none" w:sz="0" w:space="0" w:color="auto"/>
        <w:left w:val="none" w:sz="0" w:space="0" w:color="auto"/>
        <w:bottom w:val="none" w:sz="0" w:space="0" w:color="auto"/>
        <w:right w:val="none" w:sz="0" w:space="0" w:color="auto"/>
      </w:divBdr>
    </w:div>
    <w:div w:id="1055659219">
      <w:bodyDiv w:val="1"/>
      <w:marLeft w:val="0"/>
      <w:marRight w:val="0"/>
      <w:marTop w:val="0"/>
      <w:marBottom w:val="0"/>
      <w:divBdr>
        <w:top w:val="none" w:sz="0" w:space="0" w:color="auto"/>
        <w:left w:val="none" w:sz="0" w:space="0" w:color="auto"/>
        <w:bottom w:val="none" w:sz="0" w:space="0" w:color="auto"/>
        <w:right w:val="none" w:sz="0" w:space="0" w:color="auto"/>
      </w:divBdr>
    </w:div>
    <w:div w:id="1259605533">
      <w:bodyDiv w:val="1"/>
      <w:marLeft w:val="0"/>
      <w:marRight w:val="0"/>
      <w:marTop w:val="0"/>
      <w:marBottom w:val="0"/>
      <w:divBdr>
        <w:top w:val="none" w:sz="0" w:space="0" w:color="auto"/>
        <w:left w:val="none" w:sz="0" w:space="0" w:color="auto"/>
        <w:bottom w:val="none" w:sz="0" w:space="0" w:color="auto"/>
        <w:right w:val="none" w:sz="0" w:space="0" w:color="auto"/>
      </w:divBdr>
    </w:div>
    <w:div w:id="1404568859">
      <w:bodyDiv w:val="1"/>
      <w:marLeft w:val="0"/>
      <w:marRight w:val="0"/>
      <w:marTop w:val="0"/>
      <w:marBottom w:val="0"/>
      <w:divBdr>
        <w:top w:val="none" w:sz="0" w:space="0" w:color="auto"/>
        <w:left w:val="none" w:sz="0" w:space="0" w:color="auto"/>
        <w:bottom w:val="none" w:sz="0" w:space="0" w:color="auto"/>
        <w:right w:val="none" w:sz="0" w:space="0" w:color="auto"/>
      </w:divBdr>
    </w:div>
    <w:div w:id="15001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web/nyheter/-/kort-enkat-till-dig-som-undervisar-online" TargetMode="External"/><Relationship Id="rId13" Type="http://schemas.openxmlformats.org/officeDocument/2006/relationships/hyperlink" Target="http://rektorsbloggen.uu.se/" TargetMode="External"/><Relationship Id="rId3" Type="http://schemas.openxmlformats.org/officeDocument/2006/relationships/settings" Target="settings.xml"/><Relationship Id="rId7" Type="http://schemas.openxmlformats.org/officeDocument/2006/relationships/hyperlink" Target="http://www.uadm.uu.se/byggnadsavdelningen/lokaler/tentor/" TargetMode="External"/><Relationship Id="rId12" Type="http://schemas.openxmlformats.org/officeDocument/2006/relationships/hyperlink" Target="https://mp.uu.se/web/nyheter/-/distansundervisning-forlangs-till-30-augu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u.se/c/perm/link?p=479968747" TargetMode="External"/><Relationship Id="rId11" Type="http://schemas.openxmlformats.org/officeDocument/2006/relationships/hyperlink" Target="https://mp.uu.se/c/perm/link?p=479968747"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mp.uu.se/" TargetMode="External"/><Relationship Id="rId4" Type="http://schemas.openxmlformats.org/officeDocument/2006/relationships/webSettings" Target="webSettings.xml"/><Relationship Id="rId9" Type="http://schemas.openxmlformats.org/officeDocument/2006/relationships/hyperlink" Target="https://mp.uu.se/c/perm/link?p=832896"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711</Words>
  <Characters>3769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2020-05-25T14:31:00Z</dcterms:created>
  <dcterms:modified xsi:type="dcterms:W3CDTF">2020-05-25T15:05:00Z</dcterms:modified>
</cp:coreProperties>
</file>