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ACEB7A5" w14:textId="77777777" w:rsidR="00AE48AD" w:rsidRDefault="00AE48AD" w:rsidP="00B25484">
      <w:pPr>
        <w:pStyle w:val="Rubrik4"/>
        <w:tabs>
          <w:tab w:val="clear" w:pos="0"/>
          <w:tab w:val="left" w:pos="-1276"/>
        </w:tabs>
        <w:ind w:left="-1276" w:right="-286"/>
      </w:pPr>
      <w:r>
        <w:tab/>
      </w:r>
    </w:p>
    <w:p w14:paraId="6768282E" w14:textId="77777777" w:rsidR="00AE48AD" w:rsidRDefault="00AE48AD" w:rsidP="00B25484">
      <w:pPr>
        <w:tabs>
          <w:tab w:val="left" w:pos="-1276"/>
        </w:tabs>
        <w:ind w:left="-1276" w:right="-286"/>
      </w:pPr>
      <w:r>
        <w:tab/>
      </w:r>
    </w:p>
    <w:p w14:paraId="21DA54A3" w14:textId="77777777" w:rsidR="00AE48AD" w:rsidRDefault="00AE48AD" w:rsidP="00B25484">
      <w:pPr>
        <w:tabs>
          <w:tab w:val="left" w:pos="-1276"/>
        </w:tabs>
        <w:ind w:left="-1276" w:right="-286"/>
      </w:pPr>
      <w:r>
        <w:tab/>
      </w:r>
    </w:p>
    <w:p w14:paraId="4FEDC895" w14:textId="77777777" w:rsidR="00B25484" w:rsidRDefault="00B25484" w:rsidP="00582C15">
      <w:pPr>
        <w:shd w:val="clear" w:color="auto" w:fill="FFFFFF"/>
        <w:tabs>
          <w:tab w:val="left" w:pos="-1276"/>
        </w:tabs>
        <w:spacing w:line="432" w:lineRule="atLeast"/>
        <w:ind w:right="-286"/>
        <w:outlineLvl w:val="0"/>
        <w:rPr>
          <w:rFonts w:ascii="Arial" w:hAnsi="Arial" w:cs="Arial"/>
          <w:b/>
          <w:color w:val="3A3532"/>
          <w:kern w:val="36"/>
          <w:sz w:val="22"/>
          <w:szCs w:val="22"/>
        </w:rPr>
      </w:pPr>
    </w:p>
    <w:p w14:paraId="60123DA9" w14:textId="77777777" w:rsidR="0087634B" w:rsidRDefault="0087634B" w:rsidP="0087634B">
      <w:pPr>
        <w:pStyle w:val="Rubrik3"/>
        <w:ind w:left="-1276"/>
      </w:pPr>
    </w:p>
    <w:p w14:paraId="36D47481" w14:textId="77777777" w:rsidR="0087634B" w:rsidRDefault="0087634B" w:rsidP="0087634B">
      <w:pPr>
        <w:pStyle w:val="Rubrik3"/>
        <w:ind w:left="-1276"/>
      </w:pPr>
    </w:p>
    <w:p w14:paraId="7034CE06" w14:textId="7169023A" w:rsidR="00B25484" w:rsidRPr="002775C2" w:rsidRDefault="0087634B" w:rsidP="0087634B">
      <w:pPr>
        <w:pStyle w:val="Rubrik3"/>
        <w:ind w:left="-1276"/>
        <w:rPr>
          <w:lang w:val="sv-SE"/>
        </w:rPr>
      </w:pPr>
      <w:r w:rsidRPr="002775C2">
        <w:rPr>
          <w:lang w:val="sv-SE"/>
        </w:rPr>
        <w:t>Ersättningsbelopp vid ansökan av</w:t>
      </w:r>
      <w:r w:rsidR="00B25484" w:rsidRPr="002775C2">
        <w:rPr>
          <w:lang w:val="sv-SE"/>
        </w:rPr>
        <w:t xml:space="preserve"> </w:t>
      </w:r>
      <w:proofErr w:type="spellStart"/>
      <w:r w:rsidR="00B25484" w:rsidRPr="002775C2">
        <w:rPr>
          <w:lang w:val="sv-SE"/>
        </w:rPr>
        <w:t>Matariki</w:t>
      </w:r>
      <w:proofErr w:type="spellEnd"/>
      <w:r w:rsidR="00B25484" w:rsidRPr="002775C2">
        <w:rPr>
          <w:lang w:val="sv-SE"/>
        </w:rPr>
        <w:t xml:space="preserve"> </w:t>
      </w:r>
      <w:proofErr w:type="spellStart"/>
      <w:r w:rsidR="00B25484" w:rsidRPr="002775C2">
        <w:rPr>
          <w:lang w:val="sv-SE"/>
        </w:rPr>
        <w:t>Fellows</w:t>
      </w:r>
      <w:proofErr w:type="spellEnd"/>
    </w:p>
    <w:p w14:paraId="7E25FCE3" w14:textId="77777777" w:rsidR="0087634B" w:rsidRPr="002775C2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i/>
          <w:sz w:val="22"/>
          <w:szCs w:val="22"/>
        </w:rPr>
      </w:pPr>
    </w:p>
    <w:p w14:paraId="126393F8" w14:textId="77777777" w:rsidR="0087634B" w:rsidRPr="0087634B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 xml:space="preserve">Syftet med </w:t>
      </w:r>
      <w:proofErr w:type="spellStart"/>
      <w:r w:rsidRPr="0087634B">
        <w:rPr>
          <w:rFonts w:asciiTheme="minorHAnsi" w:hAnsiTheme="minorHAnsi"/>
          <w:sz w:val="22"/>
          <w:szCs w:val="22"/>
        </w:rPr>
        <w:t>Matariki</w:t>
      </w:r>
      <w:proofErr w:type="spellEnd"/>
      <w:r w:rsidRPr="0087634B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87634B">
        <w:rPr>
          <w:rFonts w:asciiTheme="minorHAnsi" w:hAnsiTheme="minorHAnsi"/>
          <w:sz w:val="22"/>
          <w:szCs w:val="22"/>
        </w:rPr>
        <w:t>Fellows</w:t>
      </w:r>
      <w:proofErr w:type="spellEnd"/>
      <w:r w:rsidRPr="0087634B">
        <w:rPr>
          <w:rFonts w:asciiTheme="minorHAnsi" w:hAnsiTheme="minorHAnsi"/>
          <w:sz w:val="22"/>
          <w:szCs w:val="22"/>
        </w:rPr>
        <w:t xml:space="preserve"> är att utöka antalet forskningskontakter och stärka internationella samarbeten. Medel kan sökas för en upp till sex månaders lång forskningsvistelse vid något av universiteten som ingår i </w:t>
      </w:r>
      <w:proofErr w:type="spellStart"/>
      <w:r w:rsidRPr="0087634B">
        <w:rPr>
          <w:rFonts w:asciiTheme="minorHAnsi" w:hAnsiTheme="minorHAnsi"/>
          <w:sz w:val="22"/>
          <w:szCs w:val="22"/>
        </w:rPr>
        <w:t>Matariki</w:t>
      </w:r>
      <w:proofErr w:type="spellEnd"/>
      <w:r w:rsidRPr="0087634B">
        <w:rPr>
          <w:rFonts w:asciiTheme="minorHAnsi" w:hAnsiTheme="minorHAnsi"/>
          <w:sz w:val="22"/>
          <w:szCs w:val="22"/>
        </w:rPr>
        <w:t>-nätverket. Utlysningen är öppen för forskare och lärare inom alla forskningsområden vid Uppsala universitet. Medel utlyses en gång per år i en särskild utlysning. Mer information finns i utlysningstexten.</w:t>
      </w:r>
    </w:p>
    <w:p w14:paraId="11303C2E" w14:textId="77777777" w:rsidR="0087634B" w:rsidRPr="0087634B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i/>
          <w:sz w:val="22"/>
          <w:szCs w:val="22"/>
        </w:rPr>
      </w:pPr>
    </w:p>
    <w:p w14:paraId="02817533" w14:textId="77777777" w:rsidR="0087634B" w:rsidRPr="0087634B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b/>
          <w:sz w:val="22"/>
          <w:szCs w:val="22"/>
        </w:rPr>
      </w:pPr>
      <w:r w:rsidRPr="0087634B">
        <w:rPr>
          <w:rFonts w:asciiTheme="minorHAnsi" w:hAnsiTheme="minorHAnsi"/>
          <w:b/>
          <w:sz w:val="22"/>
          <w:szCs w:val="22"/>
        </w:rPr>
        <w:t>Ersättningsbelopp</w:t>
      </w:r>
      <w:bookmarkStart w:id="0" w:name="_GoBack"/>
      <w:bookmarkEnd w:id="0"/>
    </w:p>
    <w:p w14:paraId="3B79D9C1" w14:textId="77777777" w:rsidR="0087634B" w:rsidRPr="0087634B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>Resor, boende och eventuell vikarie ersätts enligt schablonbeloppen som nedan:</w:t>
      </w:r>
    </w:p>
    <w:p w14:paraId="4CA38BBE" w14:textId="77777777" w:rsidR="0087634B" w:rsidRPr="0087634B" w:rsidRDefault="0087634B" w:rsidP="00DF1040">
      <w:pPr>
        <w:numPr>
          <w:ilvl w:val="0"/>
          <w:numId w:val="4"/>
        </w:numPr>
        <w:tabs>
          <w:tab w:val="left" w:pos="-1276"/>
        </w:tabs>
        <w:ind w:left="-426" w:right="-286" w:hanging="425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>Boende ersätts med 8 000 SEK per månad.</w:t>
      </w:r>
    </w:p>
    <w:p w14:paraId="3934E592" w14:textId="77777777" w:rsidR="0087634B" w:rsidRPr="0087634B" w:rsidRDefault="0087634B" w:rsidP="00DF1040">
      <w:pPr>
        <w:numPr>
          <w:ilvl w:val="0"/>
          <w:numId w:val="4"/>
        </w:numPr>
        <w:tabs>
          <w:tab w:val="left" w:pos="-1276"/>
        </w:tabs>
        <w:ind w:left="-426" w:right="-286" w:hanging="425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>Vikarie ersätts med 78 000 SEK per månad (</w:t>
      </w:r>
      <w:proofErr w:type="spellStart"/>
      <w:r w:rsidRPr="0087634B">
        <w:rPr>
          <w:rFonts w:asciiTheme="minorHAnsi" w:hAnsiTheme="minorHAnsi"/>
          <w:sz w:val="22"/>
          <w:szCs w:val="22"/>
        </w:rPr>
        <w:t>inkl</w:t>
      </w:r>
      <w:proofErr w:type="spellEnd"/>
      <w:r w:rsidRPr="0087634B">
        <w:rPr>
          <w:rFonts w:asciiTheme="minorHAnsi" w:hAnsiTheme="minorHAnsi"/>
          <w:sz w:val="22"/>
          <w:szCs w:val="22"/>
        </w:rPr>
        <w:t xml:space="preserve"> LKP).</w:t>
      </w:r>
    </w:p>
    <w:p w14:paraId="3D57DAF2" w14:textId="77777777" w:rsidR="0087634B" w:rsidRPr="0087634B" w:rsidRDefault="0087634B" w:rsidP="00DF1040">
      <w:pPr>
        <w:numPr>
          <w:ilvl w:val="0"/>
          <w:numId w:val="4"/>
        </w:numPr>
        <w:tabs>
          <w:tab w:val="left" w:pos="-1276"/>
        </w:tabs>
        <w:ind w:left="-426" w:right="-286" w:hanging="425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>Resor ersätts med:</w:t>
      </w:r>
    </w:p>
    <w:p w14:paraId="6E7745A3" w14:textId="77777777" w:rsidR="0087634B" w:rsidRPr="0087634B" w:rsidRDefault="0087634B" w:rsidP="00DF1040">
      <w:pPr>
        <w:numPr>
          <w:ilvl w:val="2"/>
          <w:numId w:val="5"/>
        </w:numPr>
        <w:tabs>
          <w:tab w:val="left" w:pos="-1276"/>
        </w:tabs>
        <w:ind w:left="284" w:right="-286" w:hanging="426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 xml:space="preserve">6 000 SEK för resor inom Europa. </w:t>
      </w:r>
    </w:p>
    <w:p w14:paraId="70B7623E" w14:textId="77777777" w:rsidR="0087634B" w:rsidRPr="0087634B" w:rsidRDefault="0087634B" w:rsidP="00DF1040">
      <w:pPr>
        <w:numPr>
          <w:ilvl w:val="2"/>
          <w:numId w:val="5"/>
        </w:numPr>
        <w:tabs>
          <w:tab w:val="left" w:pos="-1276"/>
        </w:tabs>
        <w:ind w:left="284" w:right="-286" w:hanging="426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 xml:space="preserve">10 000 SEK för resor till Nordamerika. </w:t>
      </w:r>
    </w:p>
    <w:p w14:paraId="395ED127" w14:textId="77777777" w:rsidR="00DF1040" w:rsidRDefault="0087634B" w:rsidP="00DF1040">
      <w:pPr>
        <w:numPr>
          <w:ilvl w:val="2"/>
          <w:numId w:val="5"/>
        </w:numPr>
        <w:tabs>
          <w:tab w:val="left" w:pos="-1276"/>
        </w:tabs>
        <w:ind w:left="284" w:right="-286" w:hanging="426"/>
        <w:rPr>
          <w:rFonts w:asciiTheme="minorHAnsi" w:hAnsiTheme="minorHAnsi"/>
          <w:sz w:val="22"/>
          <w:szCs w:val="22"/>
        </w:rPr>
      </w:pPr>
      <w:r w:rsidRPr="0087634B">
        <w:rPr>
          <w:rFonts w:asciiTheme="minorHAnsi" w:hAnsiTheme="minorHAnsi"/>
          <w:sz w:val="22"/>
          <w:szCs w:val="22"/>
        </w:rPr>
        <w:t>20 000 SEK för resor till Australien och Nya</w:t>
      </w:r>
      <w:r>
        <w:rPr>
          <w:rFonts w:asciiTheme="minorHAnsi" w:hAnsiTheme="minorHAnsi"/>
          <w:sz w:val="22"/>
          <w:szCs w:val="22"/>
        </w:rPr>
        <w:t xml:space="preserve"> Zeeland.</w:t>
      </w:r>
    </w:p>
    <w:p w14:paraId="40FFE9F9" w14:textId="058A8F0D" w:rsidR="0087634B" w:rsidRPr="00DF1040" w:rsidRDefault="0087634B" w:rsidP="00DF1040">
      <w:pPr>
        <w:numPr>
          <w:ilvl w:val="3"/>
          <w:numId w:val="6"/>
        </w:numPr>
        <w:tabs>
          <w:tab w:val="clear" w:pos="2410"/>
          <w:tab w:val="left" w:pos="-1276"/>
          <w:tab w:val="left" w:pos="851"/>
        </w:tabs>
        <w:ind w:right="-286" w:hanging="2313"/>
        <w:rPr>
          <w:rFonts w:asciiTheme="minorHAnsi" w:hAnsiTheme="minorHAnsi"/>
          <w:sz w:val="22"/>
          <w:szCs w:val="22"/>
        </w:rPr>
      </w:pPr>
      <w:r w:rsidRPr="00DF1040">
        <w:rPr>
          <w:rFonts w:asciiTheme="minorHAnsi" w:hAnsiTheme="minorHAnsi"/>
          <w:sz w:val="22"/>
          <w:szCs w:val="22"/>
        </w:rPr>
        <w:t>ytterligare SEK 2 000 för anställda vid Campus Gotland</w:t>
      </w:r>
    </w:p>
    <w:p w14:paraId="3CDF6F86" w14:textId="77777777" w:rsidR="0087634B" w:rsidRDefault="0087634B" w:rsidP="0087634B">
      <w:pPr>
        <w:tabs>
          <w:tab w:val="left" w:pos="-1276"/>
        </w:tabs>
        <w:ind w:left="-1276" w:right="-286"/>
        <w:rPr>
          <w:rFonts w:asciiTheme="minorHAnsi" w:hAnsiTheme="minorHAnsi"/>
          <w:i/>
          <w:sz w:val="22"/>
          <w:szCs w:val="22"/>
        </w:rPr>
      </w:pPr>
    </w:p>
    <w:p w14:paraId="32EAEAC7" w14:textId="77777777" w:rsidR="00DF1040" w:rsidRDefault="00DF1040" w:rsidP="0087634B">
      <w:pPr>
        <w:tabs>
          <w:tab w:val="left" w:pos="-1276"/>
        </w:tabs>
        <w:ind w:left="-1276" w:right="-286"/>
        <w:rPr>
          <w:rFonts w:asciiTheme="minorHAnsi" w:hAnsiTheme="minorHAnsi"/>
          <w:color w:val="3A3532"/>
          <w:sz w:val="22"/>
          <w:szCs w:val="22"/>
        </w:rPr>
      </w:pPr>
    </w:p>
    <w:p w14:paraId="1677E4A8" w14:textId="378A8BEC" w:rsidR="00235BE3" w:rsidRPr="00B25484" w:rsidRDefault="007A40A1" w:rsidP="00DF1040">
      <w:pPr>
        <w:tabs>
          <w:tab w:val="left" w:pos="-1276"/>
        </w:tabs>
        <w:ind w:left="-1276" w:right="-567"/>
        <w:rPr>
          <w:rFonts w:asciiTheme="minorHAnsi" w:hAnsiTheme="minorHAnsi"/>
          <w:color w:val="3A3532"/>
          <w:sz w:val="22"/>
          <w:szCs w:val="22"/>
        </w:rPr>
      </w:pPr>
      <w:r>
        <w:rPr>
          <w:rFonts w:asciiTheme="minorHAnsi" w:hAnsiTheme="minorHAnsi"/>
          <w:color w:val="3A3532"/>
          <w:sz w:val="22"/>
          <w:szCs w:val="22"/>
        </w:rPr>
        <w:t xml:space="preserve">Frågor besvaras av: </w:t>
      </w:r>
      <w:r w:rsidR="002775C2">
        <w:rPr>
          <w:rFonts w:asciiTheme="minorHAnsi" w:hAnsiTheme="minorHAnsi"/>
          <w:color w:val="3A3532"/>
          <w:sz w:val="22"/>
          <w:szCs w:val="22"/>
        </w:rPr>
        <w:t xml:space="preserve">Torsten Blomkvist </w:t>
      </w:r>
      <w:r>
        <w:rPr>
          <w:rFonts w:asciiTheme="minorHAnsi" w:hAnsiTheme="minorHAnsi"/>
          <w:color w:val="3A3532"/>
          <w:sz w:val="22"/>
          <w:szCs w:val="22"/>
        </w:rPr>
        <w:t>(</w:t>
      </w:r>
      <w:r w:rsidR="002775C2">
        <w:rPr>
          <w:rFonts w:asciiTheme="minorHAnsi" w:hAnsiTheme="minorHAnsi"/>
          <w:color w:val="3A3532"/>
          <w:sz w:val="22"/>
          <w:szCs w:val="22"/>
        </w:rPr>
        <w:t>torsten.blomkvist</w:t>
      </w:r>
      <w:r w:rsidR="00B25484" w:rsidRPr="00B25484">
        <w:rPr>
          <w:rFonts w:asciiTheme="minorHAnsi" w:hAnsiTheme="minorHAnsi"/>
          <w:color w:val="3A3532"/>
          <w:sz w:val="22"/>
          <w:szCs w:val="22"/>
        </w:rPr>
        <w:t xml:space="preserve">@uadm.uu.se eller </w:t>
      </w:r>
      <w:r>
        <w:rPr>
          <w:rFonts w:asciiTheme="minorHAnsi" w:hAnsiTheme="minorHAnsi"/>
          <w:color w:val="3A3532"/>
          <w:sz w:val="22"/>
          <w:szCs w:val="22"/>
        </w:rPr>
        <w:t xml:space="preserve">telefon: 471 </w:t>
      </w:r>
      <w:r w:rsidR="002775C2">
        <w:rPr>
          <w:rFonts w:asciiTheme="minorHAnsi" w:hAnsiTheme="minorHAnsi"/>
          <w:color w:val="3A3532"/>
          <w:sz w:val="22"/>
          <w:szCs w:val="22"/>
        </w:rPr>
        <w:t>3739</w:t>
      </w:r>
      <w:r w:rsidR="00B25484" w:rsidRPr="00B25484">
        <w:rPr>
          <w:rFonts w:asciiTheme="minorHAnsi" w:hAnsiTheme="minorHAnsi"/>
          <w:color w:val="3A3532"/>
          <w:sz w:val="22"/>
          <w:szCs w:val="22"/>
        </w:rPr>
        <w:t>)</w:t>
      </w:r>
    </w:p>
    <w:sectPr w:rsidR="00235BE3" w:rsidRPr="00B25484" w:rsidSect="00DF1040">
      <w:headerReference w:type="default" r:id="rId7"/>
      <w:footerReference w:type="default" r:id="rId8"/>
      <w:headerReference w:type="first" r:id="rId9"/>
      <w:footnotePr>
        <w:pos w:val="beneathText"/>
      </w:footnotePr>
      <w:pgSz w:w="11905" w:h="16837"/>
      <w:pgMar w:top="776" w:right="1557" w:bottom="1985" w:left="3969" w:header="720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B832F" w14:textId="77777777" w:rsidR="00A71E61" w:rsidRDefault="00A71E61">
      <w:r>
        <w:separator/>
      </w:r>
    </w:p>
  </w:endnote>
  <w:endnote w:type="continuationSeparator" w:id="0">
    <w:p w14:paraId="611EEAB6" w14:textId="77777777" w:rsidR="00A71E61" w:rsidRDefault="00A7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A6AD9" w14:textId="77777777" w:rsidR="00AE48AD" w:rsidRDefault="00AE48AD">
    <w:pPr>
      <w:pStyle w:val="Sidfot"/>
    </w:pPr>
    <w:r>
      <w:t>Organisations/</w:t>
    </w:r>
    <w:proofErr w:type="spellStart"/>
    <w:r>
      <w:t>VATnr</w:t>
    </w:r>
    <w:proofErr w:type="spellEnd"/>
    <w:r>
      <w:t>:</w:t>
    </w:r>
  </w:p>
  <w:p w14:paraId="6421D97A" w14:textId="77777777" w:rsidR="00AE48AD" w:rsidRDefault="00AE48AD">
    <w:pPr>
      <w:pStyle w:val="Sidfot"/>
    </w:pPr>
    <w:r>
      <w:t>202100-2932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E9F24" w14:textId="77777777" w:rsidR="00A71E61" w:rsidRDefault="00A71E61">
      <w:r>
        <w:separator/>
      </w:r>
    </w:p>
  </w:footnote>
  <w:footnote w:type="continuationSeparator" w:id="0">
    <w:p w14:paraId="2AE93540" w14:textId="77777777" w:rsidR="00A71E61" w:rsidRDefault="00A71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BDEE3" w14:textId="77777777" w:rsidR="00AE48AD" w:rsidRDefault="00AE48AD">
    <w:pPr>
      <w:pStyle w:val="Sidhuvud"/>
      <w:spacing w:after="20"/>
      <w:ind w:right="113"/>
      <w:jc w:val="right"/>
    </w:pPr>
    <w:r>
      <w:fldChar w:fldCharType="begin"/>
    </w:r>
    <w:r>
      <w:instrText xml:space="preserve"> PAGE </w:instrText>
    </w:r>
    <w:r>
      <w:fldChar w:fldCharType="separate"/>
    </w:r>
    <w:r w:rsidR="0033482D">
      <w:rPr>
        <w:noProof/>
      </w:rPr>
      <w:t>2</w:t>
    </w:r>
    <w:r>
      <w:fldChar w:fldCharType="end"/>
    </w:r>
    <w:r>
      <w:t>(</w:t>
    </w:r>
    <w:r w:rsidR="00CE76A0">
      <w:rPr>
        <w:noProof/>
      </w:rPr>
      <w:fldChar w:fldCharType="begin"/>
    </w:r>
    <w:r w:rsidR="00CE76A0">
      <w:rPr>
        <w:noProof/>
      </w:rPr>
      <w:instrText xml:space="preserve"> NUMPAGES \*Arabic </w:instrText>
    </w:r>
    <w:r w:rsidR="00CE76A0">
      <w:rPr>
        <w:noProof/>
      </w:rPr>
      <w:fldChar w:fldCharType="separate"/>
    </w:r>
    <w:r w:rsidR="000523C7">
      <w:rPr>
        <w:noProof/>
      </w:rPr>
      <w:t>1</w:t>
    </w:r>
    <w:r w:rsidR="00CE76A0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AE48AD" w14:paraId="314DE2D0" w14:textId="77777777">
      <w:trPr>
        <w:trHeight w:hRule="exact" w:val="600"/>
      </w:trPr>
      <w:tc>
        <w:tcPr>
          <w:tcW w:w="7529" w:type="dxa"/>
        </w:tcPr>
        <w:p w14:paraId="05127CE4" w14:textId="77777777" w:rsidR="00AE48AD" w:rsidRDefault="00AE48AD">
          <w:pPr>
            <w:pStyle w:val="Sidhuvud"/>
            <w:snapToGrid w:val="0"/>
            <w:spacing w:after="20"/>
            <w:ind w:right="113"/>
            <w:jc w:val="right"/>
          </w:pPr>
        </w:p>
      </w:tc>
    </w:tr>
  </w:tbl>
  <w:p w14:paraId="140310F2" w14:textId="77777777" w:rsidR="00AE48AD" w:rsidRDefault="00AE48AD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93A6B" w14:textId="0EDE37A7" w:rsidR="00AE48AD" w:rsidRPr="00526E0D" w:rsidRDefault="00526E0D" w:rsidP="00526E0D">
    <w:pPr>
      <w:pStyle w:val="Sidhuvud"/>
      <w:spacing w:after="20"/>
      <w:ind w:right="113"/>
      <w:jc w:val="right"/>
      <w:rPr>
        <w:rFonts w:asciiTheme="minorHAnsi" w:hAnsiTheme="minorHAnsi"/>
        <w:sz w:val="20"/>
      </w:rPr>
    </w:pPr>
    <w:r w:rsidRPr="00526E0D">
      <w:rPr>
        <w:rFonts w:asciiTheme="minorHAnsi" w:hAnsiTheme="minorHAnsi"/>
        <w:noProof/>
        <w:sz w:val="20"/>
      </w:rPr>
      <w:drawing>
        <wp:anchor distT="0" distB="0" distL="114935" distR="114935" simplePos="0" relativeHeight="251659776" behindDoc="1" locked="0" layoutInCell="1" allowOverlap="1" wp14:anchorId="2DFF6968" wp14:editId="3A7B985E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17C0">
      <w:rPr>
        <w:rFonts w:asciiTheme="minorHAnsi" w:hAnsiTheme="minorHAnsi"/>
        <w:sz w:val="20"/>
      </w:rPr>
      <w:t xml:space="preserve">D. </w:t>
    </w:r>
    <w:proofErr w:type="gramStart"/>
    <w:r w:rsidR="004E17C0">
      <w:rPr>
        <w:rFonts w:asciiTheme="minorHAnsi" w:hAnsiTheme="minorHAnsi"/>
        <w:sz w:val="20"/>
      </w:rPr>
      <w:t>n:r</w:t>
    </w:r>
    <w:proofErr w:type="gramEnd"/>
    <w:r w:rsidR="004E17C0">
      <w:rPr>
        <w:rFonts w:asciiTheme="minorHAnsi" w:hAnsiTheme="minorHAnsi"/>
        <w:sz w:val="20"/>
      </w:rPr>
      <w:t xml:space="preserve"> </w:t>
    </w:r>
    <w:r w:rsidRPr="00526E0D">
      <w:rPr>
        <w:rFonts w:asciiTheme="minorHAnsi" w:hAnsiTheme="minorHAnsi"/>
        <w:sz w:val="20"/>
      </w:rPr>
      <w:t xml:space="preserve">UFV </w:t>
    </w:r>
    <w:r w:rsidR="002775C2">
      <w:rPr>
        <w:rFonts w:asciiTheme="minorHAnsi" w:hAnsiTheme="minorHAnsi"/>
        <w:sz w:val="20"/>
      </w:rPr>
      <w:t>2019</w:t>
    </w:r>
    <w:r w:rsidRPr="00526E0D">
      <w:rPr>
        <w:rFonts w:asciiTheme="minorHAnsi" w:hAnsiTheme="minorHAnsi"/>
        <w:sz w:val="20"/>
      </w:rPr>
      <w:t>/</w:t>
    </w:r>
    <w:r w:rsidR="00F415EF" w:rsidRPr="00526E0D">
      <w:rPr>
        <w:rFonts w:asciiTheme="minorHAnsi" w:hAnsiTheme="minorHAnsi"/>
        <w:noProof/>
        <w:sz w:val="20"/>
      </w:rPr>
      <w:drawing>
        <wp:anchor distT="0" distB="0" distL="114935" distR="114935" simplePos="0" relativeHeight="251657728" behindDoc="1" locked="0" layoutInCell="1" allowOverlap="1" wp14:anchorId="329122F8" wp14:editId="04F74F40">
          <wp:simplePos x="0" y="0"/>
          <wp:positionH relativeFrom="column">
            <wp:posOffset>-1971040</wp:posOffset>
          </wp:positionH>
          <wp:positionV relativeFrom="page">
            <wp:posOffset>715010</wp:posOffset>
          </wp:positionV>
          <wp:extent cx="1083310" cy="1024255"/>
          <wp:effectExtent l="0" t="0" r="2540" b="4445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10242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75C2">
      <w:rPr>
        <w:rFonts w:asciiTheme="minorHAnsi" w:hAnsiTheme="minorHAnsi"/>
        <w:sz w:val="20"/>
      </w:rPr>
      <w:t>306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22FB0"/>
    <w:multiLevelType w:val="hybridMultilevel"/>
    <w:tmpl w:val="4524DE14"/>
    <w:lvl w:ilvl="0" w:tplc="041D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 w15:restartNumberingAfterBreak="0">
    <w:nsid w:val="23BF119A"/>
    <w:multiLevelType w:val="hybridMultilevel"/>
    <w:tmpl w:val="EF4E0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EA2D2">
      <w:numFmt w:val="bullet"/>
      <w:lvlText w:val="-"/>
      <w:lvlJc w:val="left"/>
      <w:pPr>
        <w:ind w:left="2880" w:hanging="360"/>
      </w:pPr>
      <w:rPr>
        <w:rFonts w:ascii="Verdana" w:eastAsiaTheme="minorHAnsi" w:hAnsi="Verdana" w:cs="Times New Roman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E72F6"/>
    <w:multiLevelType w:val="hybridMultilevel"/>
    <w:tmpl w:val="4C84F3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3664F"/>
    <w:multiLevelType w:val="hybridMultilevel"/>
    <w:tmpl w:val="88C223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DA5D6C"/>
    <w:multiLevelType w:val="hybridMultilevel"/>
    <w:tmpl w:val="9B3E0E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nb-NO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6C"/>
    <w:rsid w:val="0001022A"/>
    <w:rsid w:val="000523C7"/>
    <w:rsid w:val="00090956"/>
    <w:rsid w:val="000A4A76"/>
    <w:rsid w:val="000D170A"/>
    <w:rsid w:val="000E55F5"/>
    <w:rsid w:val="001D2D0F"/>
    <w:rsid w:val="00235BE3"/>
    <w:rsid w:val="0025594E"/>
    <w:rsid w:val="00263E65"/>
    <w:rsid w:val="0027266E"/>
    <w:rsid w:val="002775C2"/>
    <w:rsid w:val="00320663"/>
    <w:rsid w:val="0033482D"/>
    <w:rsid w:val="004353C9"/>
    <w:rsid w:val="004E0209"/>
    <w:rsid w:val="004E17C0"/>
    <w:rsid w:val="00526E0D"/>
    <w:rsid w:val="00540CDD"/>
    <w:rsid w:val="00547CB2"/>
    <w:rsid w:val="00582C15"/>
    <w:rsid w:val="00620F86"/>
    <w:rsid w:val="00796A19"/>
    <w:rsid w:val="007A40A1"/>
    <w:rsid w:val="0080739C"/>
    <w:rsid w:val="0087634B"/>
    <w:rsid w:val="00891B2F"/>
    <w:rsid w:val="008C0BD9"/>
    <w:rsid w:val="008D0607"/>
    <w:rsid w:val="008E76C5"/>
    <w:rsid w:val="00916C28"/>
    <w:rsid w:val="00923566"/>
    <w:rsid w:val="00995CC7"/>
    <w:rsid w:val="009A18F9"/>
    <w:rsid w:val="009C765B"/>
    <w:rsid w:val="009E1123"/>
    <w:rsid w:val="00A71E61"/>
    <w:rsid w:val="00AE48AD"/>
    <w:rsid w:val="00B25484"/>
    <w:rsid w:val="00C42DF1"/>
    <w:rsid w:val="00C51318"/>
    <w:rsid w:val="00C8336C"/>
    <w:rsid w:val="00C84677"/>
    <w:rsid w:val="00CE76A0"/>
    <w:rsid w:val="00D01B76"/>
    <w:rsid w:val="00D42CDC"/>
    <w:rsid w:val="00D6674C"/>
    <w:rsid w:val="00DA3CC9"/>
    <w:rsid w:val="00DB1E9B"/>
    <w:rsid w:val="00DF1040"/>
    <w:rsid w:val="00E67D67"/>
    <w:rsid w:val="00EE4B8A"/>
    <w:rsid w:val="00F063A5"/>
    <w:rsid w:val="00F415EF"/>
    <w:rsid w:val="00F8068E"/>
    <w:rsid w:val="00FB0031"/>
    <w:rsid w:val="00FF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ADF5"/>
  <w15:docId w15:val="{E486681A-3B6A-4982-B9D9-0DAB98D1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  <w:suppressAutoHyphens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3">
    <w:name w:val="Standardstycketeckensnitt3"/>
  </w:style>
  <w:style w:type="character" w:customStyle="1" w:styleId="Absatz-Standardschriftart">
    <w:name w:val="Absatz-Standardschriftart"/>
  </w:style>
  <w:style w:type="character" w:customStyle="1" w:styleId="Standardstycketeckensnitt2">
    <w:name w:val="Standardstycketeckensnitt2"/>
  </w:style>
  <w:style w:type="character" w:customStyle="1" w:styleId="Standardstycketeckensnitt1">
    <w:name w:val="Standardstycketeckensnitt1"/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</w:style>
  <w:style w:type="paragraph" w:customStyle="1" w:styleId="Beskrivning1">
    <w:name w:val="Beskrivning1"/>
    <w:basedOn w:val="Normal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uppressAutoHyphens/>
      <w:spacing w:line="180" w:lineRule="exact"/>
      <w:ind w:left="-2835"/>
    </w:pPr>
    <w:rPr>
      <w:rFonts w:ascii="Arial" w:eastAsia="Arial" w:hAnsi="Arial"/>
      <w:sz w:val="14"/>
    </w:rPr>
  </w:style>
  <w:style w:type="paragraph" w:customStyle="1" w:styleId="UppsalaRubrik">
    <w:name w:val="Uppsala Rubrik"/>
    <w:pPr>
      <w:keepNext/>
      <w:suppressAutoHyphens/>
      <w:spacing w:before="240"/>
    </w:pPr>
    <w:rPr>
      <w:rFonts w:eastAsia="Arial"/>
      <w:b/>
      <w:sz w:val="24"/>
    </w:rPr>
  </w:style>
  <w:style w:type="paragraph" w:customStyle="1" w:styleId="UppsalaBrdtext">
    <w:name w:val="Uppsala Brödtext"/>
    <w:pPr>
      <w:suppressAutoHyphens/>
    </w:pPr>
    <w:rPr>
      <w:rFonts w:eastAsia="Arial"/>
      <w:sz w:val="24"/>
    </w:rPr>
  </w:style>
  <w:style w:type="paragraph" w:customStyle="1" w:styleId="Framecontents">
    <w:name w:val="Frame contents"/>
    <w:basedOn w:val="Brd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235BE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B25484"/>
    <w:pPr>
      <w:tabs>
        <w:tab w:val="clear" w:pos="2410"/>
        <w:tab w:val="clear" w:pos="3969"/>
        <w:tab w:val="clear" w:pos="4820"/>
      </w:tabs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semiHidden/>
    <w:unhideWhenUsed/>
    <w:rsid w:val="00D01B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01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i30499\AppData\Local\Temp\155648_2010brevmall-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155648_2010brevmall-2.dotx</Template>
  <TotalTime>2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Uppsala universitet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Birgitta Sinder  Wilén</dc:creator>
  <dc:description>Konverterade rakt av från universitetets Office 2003-dokument till Office 2010-mall</dc:description>
  <cp:lastModifiedBy>Torsten Blomkvist</cp:lastModifiedBy>
  <cp:revision>3</cp:revision>
  <cp:lastPrinted>2017-01-27T13:53:00Z</cp:lastPrinted>
  <dcterms:created xsi:type="dcterms:W3CDTF">2019-02-07T10:16:00Z</dcterms:created>
  <dcterms:modified xsi:type="dcterms:W3CDTF">2019-02-07T15:06:00Z</dcterms:modified>
</cp:coreProperties>
</file>