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20" w:rsidRDefault="00E11FE7" w:rsidP="00DD4B20">
      <w:pPr>
        <w:spacing w:before="0" w:after="0" w:line="339" w:lineRule="exact"/>
        <w:jc w:val="left"/>
        <w:rPr>
          <w:rFonts w:ascii="Cambria" w:hAnsi="Cambria"/>
          <w:b/>
          <w:bCs/>
          <w:color w:val="365F91"/>
          <w:sz w:val="28"/>
          <w:lang w:val="en"/>
        </w:rPr>
      </w:pPr>
      <w:bookmarkStart w:id="0" w:name="br1"/>
      <w:bookmarkEnd w:id="0"/>
      <w:r>
        <w:rPr>
          <w:rFonts w:ascii="Cambria" w:hAnsi="Cambria"/>
          <w:b/>
          <w:bCs/>
          <w:color w:val="365F91"/>
          <w:sz w:val="28"/>
          <w:lang w:val="en"/>
        </w:rPr>
        <w:t>Consultation checklist before licentiate application</w:t>
      </w:r>
    </w:p>
    <w:p w:rsidR="004B0290" w:rsidRPr="00DD4B20" w:rsidRDefault="004B0290" w:rsidP="00DD4B20">
      <w:pPr>
        <w:spacing w:before="0" w:after="0" w:line="339" w:lineRule="exact"/>
        <w:jc w:val="left"/>
        <w:rPr>
          <w:rFonts w:ascii="Cambria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909"/>
        <w:gridCol w:w="1410"/>
        <w:gridCol w:w="1167"/>
      </w:tblGrid>
      <w:tr w:rsidR="00E11FE7" w:rsidRPr="00E11FE7" w:rsidTr="003F6DB6">
        <w:trPr>
          <w:trHeight w:val="1073"/>
        </w:trPr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BB4974" w:rsidRPr="00E11FE7" w:rsidRDefault="00BB4974" w:rsidP="004B0290">
            <w:pPr>
              <w:spacing w:before="562" w:after="0" w:line="275" w:lineRule="exact"/>
              <w:jc w:val="left"/>
              <w:rPr>
                <w:color w:val="000000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>The entire licentiate application is pr</w:t>
            </w:r>
            <w:r w:rsidR="00E76008">
              <w:rPr>
                <w:color w:val="000000"/>
                <w:sz w:val="20"/>
                <w:szCs w:val="20"/>
                <w:lang w:val="en"/>
              </w:rPr>
              <w:t>esented during the consultation</w:t>
            </w: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ind w:firstLine="708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YES</w:t>
            </w: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NO</w:t>
            </w:r>
          </w:p>
        </w:tc>
        <w:bookmarkStart w:id="1" w:name="_GoBack"/>
        <w:bookmarkEnd w:id="1"/>
      </w:tr>
      <w:tr w:rsidR="00E11FE7" w:rsidRPr="00E11FE7" w:rsidTr="004B0290">
        <w:trPr>
          <w:trHeight w:val="922"/>
        </w:trPr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BB4974" w:rsidRPr="00E11FE7" w:rsidRDefault="00BB4974" w:rsidP="003F6DB6">
            <w:pPr>
              <w:spacing w:before="562" w:after="0" w:line="275" w:lineRule="exact"/>
              <w:jc w:val="left"/>
              <w:rPr>
                <w:color w:val="000000"/>
                <w:sz w:val="20"/>
                <w:szCs w:val="20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 xml:space="preserve"> A list of all supervisors and their </w:t>
            </w:r>
            <w:r w:rsidR="00E76008">
              <w:rPr>
                <w:color w:val="000000"/>
                <w:sz w:val="20"/>
                <w:szCs w:val="20"/>
                <w:lang w:val="en"/>
              </w:rPr>
              <w:t>department affiliations</w:t>
            </w:r>
          </w:p>
          <w:p w:rsidR="00BB4974" w:rsidRPr="00E11FE7" w:rsidRDefault="00BB4974" w:rsidP="003F6DB6">
            <w:pPr>
              <w:spacing w:before="0"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4B0290">
        <w:trPr>
          <w:trHeight w:val="640"/>
        </w:trPr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B4974" w:rsidRPr="00E76008" w:rsidRDefault="00BB4974" w:rsidP="000D4333">
            <w:pPr>
              <w:spacing w:before="562" w:after="0" w:line="275" w:lineRule="exact"/>
              <w:jc w:val="left"/>
              <w:rPr>
                <w:color w:val="000000"/>
                <w:sz w:val="20"/>
                <w:szCs w:val="20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 xml:space="preserve">At least 2 proposed examining </w:t>
            </w:r>
            <w:r w:rsidR="000D4333">
              <w:rPr>
                <w:color w:val="000000"/>
                <w:sz w:val="20"/>
                <w:szCs w:val="20"/>
                <w:lang w:val="en"/>
              </w:rPr>
              <w:t>committee</w:t>
            </w:r>
            <w:r w:rsidR="000D4333" w:rsidRPr="00E11FE7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Pr="00E11FE7">
              <w:rPr>
                <w:color w:val="000000"/>
                <w:sz w:val="20"/>
                <w:szCs w:val="20"/>
                <w:lang w:val="en"/>
              </w:rPr>
              <w:t xml:space="preserve">members are </w:t>
            </w:r>
            <w:r w:rsidR="000D4333">
              <w:rPr>
                <w:color w:val="000000"/>
                <w:sz w:val="20"/>
                <w:szCs w:val="20"/>
                <w:lang w:val="en"/>
              </w:rPr>
              <w:t>docents (</w:t>
            </w:r>
            <w:r w:rsidRPr="00E11FE7">
              <w:rPr>
                <w:color w:val="000000"/>
                <w:sz w:val="20"/>
                <w:szCs w:val="20"/>
                <w:lang w:val="en"/>
              </w:rPr>
              <w:t>associate professors</w:t>
            </w:r>
            <w:r w:rsidR="000D4333">
              <w:rPr>
                <w:color w:val="000000"/>
                <w:sz w:val="20"/>
                <w:szCs w:val="20"/>
                <w:lang w:val="en"/>
              </w:rPr>
              <w:t>)</w:t>
            </w:r>
            <w:r w:rsidRPr="00E11FE7">
              <w:rPr>
                <w:color w:val="000000"/>
                <w:sz w:val="20"/>
                <w:szCs w:val="20"/>
                <w:lang w:val="en"/>
              </w:rPr>
              <w:t xml:space="preserve"> or </w:t>
            </w:r>
            <w:r w:rsidR="00E76008">
              <w:rPr>
                <w:color w:val="000000"/>
                <w:sz w:val="20"/>
                <w:szCs w:val="20"/>
                <w:lang w:val="en"/>
              </w:rPr>
              <w:t>have equivalent qualifications</w:t>
            </w: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F6DB6" w:rsidRDefault="003F6DB6" w:rsidP="003F6DB6">
            <w:pPr>
              <w:spacing w:before="0" w:after="0" w:line="278" w:lineRule="exact"/>
              <w:jc w:val="left"/>
              <w:rPr>
                <w:color w:val="000000"/>
                <w:sz w:val="20"/>
                <w:szCs w:val="20"/>
                <w:lang w:val="en"/>
              </w:rPr>
            </w:pPr>
          </w:p>
          <w:p w:rsidR="00BB4974" w:rsidRPr="00E11FE7" w:rsidRDefault="00BB4974" w:rsidP="000D4333">
            <w:pPr>
              <w:spacing w:before="0" w:after="0" w:line="278" w:lineRule="exact"/>
              <w:jc w:val="left"/>
              <w:rPr>
                <w:color w:val="000000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 xml:space="preserve">If more than 1 selected examining </w:t>
            </w:r>
            <w:r w:rsidR="000D4333">
              <w:rPr>
                <w:color w:val="000000"/>
                <w:sz w:val="20"/>
                <w:szCs w:val="20"/>
                <w:lang w:val="en"/>
              </w:rPr>
              <w:t>committee</w:t>
            </w:r>
            <w:r w:rsidR="000D4333" w:rsidRPr="00E11FE7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Pr="00E11FE7">
              <w:rPr>
                <w:color w:val="000000"/>
                <w:sz w:val="20"/>
                <w:szCs w:val="20"/>
                <w:lang w:val="en"/>
              </w:rPr>
              <w:t xml:space="preserve">member is not a </w:t>
            </w:r>
            <w:r w:rsidR="000D4333">
              <w:rPr>
                <w:color w:val="000000"/>
                <w:sz w:val="20"/>
                <w:szCs w:val="20"/>
                <w:lang w:val="en"/>
              </w:rPr>
              <w:t>docent (</w:t>
            </w:r>
            <w:r w:rsidRPr="00E11FE7">
              <w:rPr>
                <w:color w:val="000000"/>
                <w:sz w:val="20"/>
                <w:szCs w:val="20"/>
                <w:lang w:val="en"/>
              </w:rPr>
              <w:t>associate professor</w:t>
            </w:r>
            <w:r w:rsidR="000D4333">
              <w:rPr>
                <w:color w:val="000000"/>
                <w:sz w:val="20"/>
                <w:szCs w:val="20"/>
                <w:lang w:val="en"/>
              </w:rPr>
              <w:t>)</w:t>
            </w:r>
            <w:r w:rsidRPr="00E11FE7">
              <w:rPr>
                <w:color w:val="000000"/>
                <w:sz w:val="20"/>
                <w:szCs w:val="20"/>
                <w:lang w:val="en"/>
              </w:rPr>
              <w:t>, their CVs are attached</w:t>
            </w:r>
            <w:r w:rsidRPr="00E11FE7">
              <w:rPr>
                <w:color w:val="000000"/>
                <w:sz w:val="20"/>
                <w:szCs w:val="20"/>
                <w:lang w:val="en"/>
              </w:rPr>
              <w:cr/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4B0290" w:rsidRDefault="004B0290" w:rsidP="004B0290">
            <w:pPr>
              <w:spacing w:before="0" w:after="0" w:line="278" w:lineRule="exact"/>
              <w:jc w:val="left"/>
              <w:rPr>
                <w:color w:val="000000"/>
                <w:sz w:val="20"/>
                <w:szCs w:val="20"/>
                <w:lang w:val="en"/>
              </w:rPr>
            </w:pPr>
          </w:p>
          <w:p w:rsidR="00BB4974" w:rsidRPr="00E11FE7" w:rsidRDefault="00BB4974" w:rsidP="004B0290">
            <w:pPr>
              <w:spacing w:before="0" w:after="0" w:line="278" w:lineRule="exact"/>
              <w:jc w:val="left"/>
              <w:rPr>
                <w:color w:val="000000"/>
                <w:sz w:val="20"/>
                <w:szCs w:val="20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>Only one member from the home department*</w:t>
            </w:r>
          </w:p>
          <w:p w:rsidR="00BB4974" w:rsidRPr="00E11FE7" w:rsidRDefault="00BB4974" w:rsidP="003F6DB6">
            <w:pPr>
              <w:spacing w:before="0" w:after="0" w:line="280" w:lineRule="exact"/>
              <w:ind w:left="115"/>
              <w:jc w:val="lef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4B0290" w:rsidRDefault="004B0290" w:rsidP="004B0290">
            <w:pPr>
              <w:spacing w:before="5" w:after="0" w:line="274" w:lineRule="exact"/>
              <w:jc w:val="left"/>
              <w:rPr>
                <w:color w:val="000000"/>
                <w:sz w:val="20"/>
                <w:szCs w:val="20"/>
                <w:lang w:val="en"/>
              </w:rPr>
            </w:pPr>
          </w:p>
          <w:p w:rsidR="00BB4974" w:rsidRPr="00E11FE7" w:rsidRDefault="00BB4974" w:rsidP="004B0290">
            <w:pPr>
              <w:spacing w:before="5" w:after="0" w:line="274" w:lineRule="exact"/>
              <w:jc w:val="left"/>
              <w:rPr>
                <w:color w:val="000000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 xml:space="preserve">At least 1 member from another university or another </w:t>
            </w:r>
            <w:proofErr w:type="spellStart"/>
            <w:r w:rsidRPr="00E11FE7">
              <w:rPr>
                <w:color w:val="000000"/>
                <w:sz w:val="20"/>
                <w:szCs w:val="20"/>
                <w:lang w:val="en"/>
              </w:rPr>
              <w:t>organisation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3F6DB6" w:rsidRDefault="003F6DB6" w:rsidP="00E11FE7">
            <w:pPr>
              <w:spacing w:before="5" w:after="0" w:line="274" w:lineRule="exact"/>
              <w:ind w:left="115"/>
              <w:jc w:val="left"/>
              <w:rPr>
                <w:color w:val="000000"/>
                <w:sz w:val="20"/>
                <w:szCs w:val="20"/>
                <w:lang w:val="en"/>
              </w:rPr>
            </w:pPr>
          </w:p>
          <w:p w:rsidR="00BB4974" w:rsidRPr="00E11FE7" w:rsidRDefault="00A649EB" w:rsidP="000D4333">
            <w:pPr>
              <w:spacing w:before="5" w:after="0" w:line="274" w:lineRule="exact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>There has been co-publication between a s</w:t>
            </w:r>
            <w:r w:rsidR="00BB4974" w:rsidRPr="00E11FE7">
              <w:rPr>
                <w:color w:val="000000"/>
                <w:sz w:val="20"/>
                <w:szCs w:val="20"/>
                <w:lang w:val="en"/>
              </w:rPr>
              <w:t>uperv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isor and </w:t>
            </w:r>
            <w:r w:rsidR="0091413C">
              <w:rPr>
                <w:color w:val="000000"/>
                <w:sz w:val="20"/>
                <w:szCs w:val="20"/>
                <w:lang w:val="en"/>
              </w:rPr>
              <w:t xml:space="preserve">an 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examining </w:t>
            </w:r>
            <w:r w:rsidR="000D4333">
              <w:rPr>
                <w:color w:val="000000"/>
                <w:sz w:val="20"/>
                <w:szCs w:val="20"/>
                <w:lang w:val="en"/>
              </w:rPr>
              <w:t xml:space="preserve">committee </w:t>
            </w:r>
            <w:r>
              <w:rPr>
                <w:color w:val="000000"/>
                <w:sz w:val="20"/>
                <w:szCs w:val="20"/>
                <w:lang w:val="en"/>
              </w:rPr>
              <w:t>member</w:t>
            </w:r>
            <w:r w:rsidR="00BB4974" w:rsidRPr="00E11FE7">
              <w:rPr>
                <w:color w:val="000000"/>
                <w:sz w:val="20"/>
                <w:szCs w:val="20"/>
                <w:lang w:val="en"/>
              </w:rPr>
              <w:t xml:space="preserve"> within the last 5 years</w:t>
            </w:r>
            <w:r w:rsidR="00BB4974" w:rsidRPr="00E11FE7">
              <w:rPr>
                <w:color w:val="000000"/>
                <w:sz w:val="20"/>
                <w:szCs w:val="20"/>
                <w:lang w:val="en"/>
              </w:rPr>
              <w:cr/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3F6DB6" w:rsidRDefault="003F6DB6" w:rsidP="00E11FE7">
            <w:pPr>
              <w:spacing w:before="10" w:after="0" w:line="269" w:lineRule="exact"/>
              <w:ind w:left="115"/>
              <w:jc w:val="left"/>
              <w:rPr>
                <w:color w:val="000000"/>
                <w:sz w:val="20"/>
                <w:szCs w:val="20"/>
                <w:lang w:val="en"/>
              </w:rPr>
            </w:pPr>
          </w:p>
          <w:p w:rsidR="00BB4974" w:rsidRPr="004B0290" w:rsidRDefault="00BB4974" w:rsidP="000D4333">
            <w:pPr>
              <w:spacing w:before="10" w:after="0" w:line="269" w:lineRule="exact"/>
              <w:jc w:val="left"/>
              <w:rPr>
                <w:color w:val="000000"/>
                <w:sz w:val="20"/>
                <w:szCs w:val="20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>Supervisor – there is a doctoral student relationship between a superv</w:t>
            </w:r>
            <w:r w:rsidR="004B0290">
              <w:rPr>
                <w:color w:val="000000"/>
                <w:sz w:val="20"/>
                <w:szCs w:val="20"/>
                <w:lang w:val="en"/>
              </w:rPr>
              <w:t xml:space="preserve">isor and </w:t>
            </w:r>
            <w:r w:rsidR="000D4333">
              <w:rPr>
                <w:color w:val="000000"/>
                <w:sz w:val="20"/>
                <w:szCs w:val="20"/>
                <w:lang w:val="en"/>
              </w:rPr>
              <w:t xml:space="preserve">an </w:t>
            </w:r>
            <w:r w:rsidR="004B0290">
              <w:rPr>
                <w:color w:val="000000"/>
                <w:sz w:val="20"/>
                <w:szCs w:val="20"/>
                <w:lang w:val="en"/>
              </w:rPr>
              <w:t xml:space="preserve">examining </w:t>
            </w:r>
            <w:r w:rsidR="000D4333">
              <w:rPr>
                <w:color w:val="000000"/>
                <w:sz w:val="20"/>
                <w:szCs w:val="20"/>
                <w:lang w:val="en"/>
              </w:rPr>
              <w:t xml:space="preserve">committee </w:t>
            </w:r>
            <w:r w:rsidR="004B0290">
              <w:rPr>
                <w:color w:val="000000"/>
                <w:sz w:val="20"/>
                <w:szCs w:val="20"/>
                <w:lang w:val="en"/>
              </w:rPr>
              <w:t>member</w:t>
            </w: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3F6DB6" w:rsidRDefault="003F6DB6" w:rsidP="00E11FE7">
            <w:pPr>
              <w:spacing w:before="10" w:after="0" w:line="269" w:lineRule="exact"/>
              <w:ind w:left="115"/>
              <w:jc w:val="left"/>
              <w:rPr>
                <w:color w:val="000000"/>
                <w:sz w:val="20"/>
                <w:szCs w:val="20"/>
                <w:lang w:val="en"/>
              </w:rPr>
            </w:pPr>
          </w:p>
          <w:p w:rsidR="00BB4974" w:rsidRPr="004B0290" w:rsidRDefault="00BB4974" w:rsidP="000D4333">
            <w:pPr>
              <w:spacing w:before="10" w:after="0" w:line="269" w:lineRule="exact"/>
              <w:jc w:val="left"/>
              <w:rPr>
                <w:color w:val="000000"/>
                <w:sz w:val="20"/>
                <w:szCs w:val="20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 xml:space="preserve">There is/has been considerable collaboration between a supervisor and </w:t>
            </w:r>
            <w:r w:rsidR="000D4333">
              <w:rPr>
                <w:color w:val="000000"/>
                <w:sz w:val="20"/>
                <w:szCs w:val="20"/>
                <w:lang w:val="en"/>
              </w:rPr>
              <w:t xml:space="preserve">an </w:t>
            </w:r>
            <w:r w:rsidRPr="00E11FE7">
              <w:rPr>
                <w:color w:val="000000"/>
                <w:sz w:val="20"/>
                <w:szCs w:val="20"/>
                <w:lang w:val="en"/>
              </w:rPr>
              <w:t xml:space="preserve">examining </w:t>
            </w:r>
            <w:r w:rsidR="000D4333">
              <w:rPr>
                <w:color w:val="000000"/>
                <w:sz w:val="20"/>
                <w:szCs w:val="20"/>
                <w:lang w:val="en"/>
              </w:rPr>
              <w:t>committee</w:t>
            </w:r>
            <w:r w:rsidR="000D4333" w:rsidRPr="00E11FE7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Pr="00E11FE7">
              <w:rPr>
                <w:color w:val="000000"/>
                <w:sz w:val="20"/>
                <w:szCs w:val="20"/>
                <w:lang w:val="en"/>
              </w:rPr>
              <w:t>member</w:t>
            </w: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3F6DB6" w:rsidRDefault="003F6DB6" w:rsidP="003F6DB6">
            <w:pPr>
              <w:spacing w:before="6" w:after="0" w:line="272" w:lineRule="exact"/>
              <w:jc w:val="left"/>
              <w:rPr>
                <w:color w:val="000000"/>
                <w:sz w:val="20"/>
                <w:szCs w:val="20"/>
                <w:lang w:val="en"/>
              </w:rPr>
            </w:pPr>
          </w:p>
          <w:p w:rsidR="00BB4974" w:rsidRDefault="00BB4974" w:rsidP="003F6DB6">
            <w:pPr>
              <w:spacing w:before="6" w:after="0" w:line="272" w:lineRule="exact"/>
              <w:jc w:val="left"/>
              <w:rPr>
                <w:color w:val="000000"/>
                <w:sz w:val="20"/>
                <w:szCs w:val="20"/>
                <w:lang w:val="en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 xml:space="preserve">The doctoral student has written a summary of the thesis with a list of integral </w:t>
            </w:r>
            <w:r w:rsidR="00127D85">
              <w:rPr>
                <w:color w:val="000000"/>
                <w:sz w:val="20"/>
                <w:szCs w:val="20"/>
                <w:lang w:val="en"/>
              </w:rPr>
              <w:t>papers</w:t>
            </w:r>
            <w:r w:rsidRPr="00E11FE7">
              <w:rPr>
                <w:color w:val="000000"/>
                <w:sz w:val="20"/>
                <w:szCs w:val="20"/>
                <w:lang w:val="en"/>
              </w:rPr>
              <w:t>, including the publication status of</w:t>
            </w:r>
            <w:r w:rsidR="003F6DB6">
              <w:rPr>
                <w:color w:val="000000"/>
                <w:sz w:val="20"/>
                <w:szCs w:val="20"/>
                <w:lang w:val="en"/>
              </w:rPr>
              <w:t xml:space="preserve"> each </w:t>
            </w:r>
            <w:r w:rsidR="00A649EB">
              <w:rPr>
                <w:color w:val="000000"/>
                <w:sz w:val="20"/>
                <w:szCs w:val="20"/>
                <w:lang w:val="en"/>
              </w:rPr>
              <w:t>paper</w:t>
            </w:r>
          </w:p>
          <w:p w:rsidR="003F6DB6" w:rsidRPr="003F6DB6" w:rsidRDefault="003F6DB6" w:rsidP="003F6DB6">
            <w:pPr>
              <w:spacing w:before="6" w:after="0" w:line="272" w:lineRule="exact"/>
              <w:ind w:left="115"/>
              <w:jc w:val="left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BB4974" w:rsidRPr="003F6DB6" w:rsidRDefault="00BB4974" w:rsidP="000D4333">
            <w:pPr>
              <w:spacing w:before="6" w:after="0" w:line="272" w:lineRule="exact"/>
              <w:jc w:val="left"/>
              <w:rPr>
                <w:color w:val="000000"/>
                <w:sz w:val="20"/>
                <w:szCs w:val="20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>The principal supervisor has written</w:t>
            </w:r>
            <w:r w:rsidR="003F6DB6">
              <w:rPr>
                <w:color w:val="000000"/>
                <w:sz w:val="20"/>
                <w:szCs w:val="20"/>
                <w:lang w:val="en"/>
              </w:rPr>
              <w:t xml:space="preserve"> a statement about the doctoral </w:t>
            </w:r>
            <w:r w:rsidRPr="00E11FE7">
              <w:rPr>
                <w:color w:val="000000"/>
                <w:sz w:val="20"/>
                <w:szCs w:val="20"/>
                <w:lang w:val="en"/>
              </w:rPr>
              <w:t xml:space="preserve">student’s </w:t>
            </w:r>
            <w:r w:rsidR="000D4333">
              <w:rPr>
                <w:color w:val="000000"/>
                <w:sz w:val="20"/>
                <w:szCs w:val="20"/>
                <w:lang w:val="en"/>
              </w:rPr>
              <w:t>contribution</w:t>
            </w:r>
            <w:r w:rsidR="000D4333" w:rsidRPr="00E11FE7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Pr="00E11FE7">
              <w:rPr>
                <w:color w:val="000000"/>
                <w:sz w:val="20"/>
                <w:szCs w:val="20"/>
                <w:lang w:val="en"/>
              </w:rPr>
              <w:t xml:space="preserve">and the </w:t>
            </w:r>
            <w:r w:rsidR="000D4333">
              <w:rPr>
                <w:color w:val="000000"/>
                <w:sz w:val="20"/>
                <w:szCs w:val="20"/>
                <w:lang w:val="en"/>
              </w:rPr>
              <w:t>novelty</w:t>
            </w:r>
            <w:r w:rsidR="000D4333" w:rsidRPr="00E11FE7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Pr="00E11FE7">
              <w:rPr>
                <w:color w:val="000000"/>
                <w:sz w:val="20"/>
                <w:szCs w:val="20"/>
                <w:lang w:val="en"/>
              </w:rPr>
              <w:t>of the thesis</w:t>
            </w: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BB4974" w:rsidRPr="00E11FE7" w:rsidRDefault="00BB4974" w:rsidP="004B0290">
            <w:pPr>
              <w:spacing w:before="10" w:after="0" w:line="269" w:lineRule="exact"/>
              <w:jc w:val="left"/>
              <w:rPr>
                <w:color w:val="000000"/>
                <w:sz w:val="20"/>
                <w:szCs w:val="20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>Report card completed and signed b</w:t>
            </w:r>
            <w:r w:rsidR="004B0290">
              <w:rPr>
                <w:color w:val="000000"/>
                <w:sz w:val="20"/>
                <w:szCs w:val="20"/>
                <w:lang w:val="en"/>
              </w:rPr>
              <w:t xml:space="preserve">y all supervisors and relevant </w:t>
            </w:r>
            <w:r w:rsidRPr="00E11FE7">
              <w:rPr>
                <w:color w:val="000000"/>
                <w:sz w:val="20"/>
                <w:szCs w:val="20"/>
                <w:lang w:val="en"/>
              </w:rPr>
              <w:t>head(s) of department</w:t>
            </w:r>
          </w:p>
          <w:p w:rsidR="00BB4974" w:rsidRPr="00E11FE7" w:rsidRDefault="00BB4974" w:rsidP="003F6DB6">
            <w:pPr>
              <w:spacing w:before="0"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3F6DB6" w:rsidRDefault="00BB4974" w:rsidP="003F6DB6">
            <w:pPr>
              <w:spacing w:before="0" w:after="0" w:line="280" w:lineRule="exact"/>
              <w:jc w:val="left"/>
              <w:rPr>
                <w:color w:val="000000"/>
                <w:sz w:val="20"/>
                <w:szCs w:val="20"/>
                <w:lang w:val="en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 xml:space="preserve"> </w:t>
            </w:r>
          </w:p>
          <w:p w:rsidR="00BB4974" w:rsidRPr="003F6DB6" w:rsidRDefault="00BB4974" w:rsidP="003F6DB6">
            <w:pPr>
              <w:spacing w:before="0" w:after="0" w:line="280" w:lineRule="exact"/>
              <w:jc w:val="left"/>
              <w:rPr>
                <w:color w:val="000000"/>
                <w:sz w:val="20"/>
                <w:szCs w:val="20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 xml:space="preserve">Register extract from </w:t>
            </w:r>
            <w:proofErr w:type="spellStart"/>
            <w:r w:rsidRPr="00E11FE7">
              <w:rPr>
                <w:color w:val="000000"/>
                <w:sz w:val="20"/>
                <w:szCs w:val="20"/>
                <w:lang w:val="en"/>
              </w:rPr>
              <w:t>Ladok</w:t>
            </w:r>
            <w:proofErr w:type="spellEnd"/>
            <w:r w:rsidRPr="00E11FE7">
              <w:rPr>
                <w:color w:val="000000"/>
                <w:sz w:val="20"/>
                <w:szCs w:val="20"/>
                <w:lang w:val="en"/>
              </w:rPr>
              <w:t xml:space="preserve"> is available</w:t>
            </w: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BB4974" w:rsidRPr="00E11FE7" w:rsidRDefault="004B0290" w:rsidP="003F6DB6">
            <w:pPr>
              <w:spacing w:before="562" w:after="0" w:line="275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>Th</w:t>
            </w:r>
            <w:r w:rsidR="00BB4974" w:rsidRPr="00E11FE7">
              <w:rPr>
                <w:color w:val="000000"/>
                <w:sz w:val="20"/>
                <w:szCs w:val="20"/>
                <w:lang w:val="en"/>
              </w:rPr>
              <w:t>e doctoral student is the primary author or co-primary author of a suffic</w:t>
            </w:r>
            <w:r w:rsidR="003F6DB6">
              <w:rPr>
                <w:color w:val="000000"/>
                <w:sz w:val="20"/>
                <w:szCs w:val="20"/>
                <w:lang w:val="en"/>
              </w:rPr>
              <w:t xml:space="preserve">ient number of </w:t>
            </w:r>
            <w:r w:rsidR="00127D85">
              <w:rPr>
                <w:color w:val="000000"/>
                <w:sz w:val="20"/>
                <w:szCs w:val="20"/>
                <w:lang w:val="en"/>
              </w:rPr>
              <w:t>papers</w:t>
            </w:r>
            <w:r w:rsidR="003F6DB6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BB4974" w:rsidRPr="00E11FE7">
              <w:rPr>
                <w:color w:val="000000"/>
                <w:sz w:val="20"/>
                <w:szCs w:val="20"/>
                <w:lang w:val="en"/>
              </w:rPr>
              <w:t>(half or more than half)</w:t>
            </w:r>
          </w:p>
          <w:p w:rsidR="00BB4974" w:rsidRPr="00E11FE7" w:rsidRDefault="00BB4974" w:rsidP="003F6DB6">
            <w:pPr>
              <w:spacing w:before="0" w:after="0" w:line="280" w:lineRule="exact"/>
              <w:ind w:left="115"/>
              <w:jc w:val="lef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BB4974" w:rsidRPr="00E11FE7" w:rsidRDefault="000D4333" w:rsidP="000D4333">
            <w:pPr>
              <w:spacing w:before="0" w:after="0" w:line="278" w:lineRule="exact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>Were any</w:t>
            </w:r>
            <w:r w:rsidRPr="00E11FE7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127D85">
              <w:rPr>
                <w:color w:val="000000"/>
                <w:sz w:val="20"/>
                <w:szCs w:val="20"/>
                <w:lang w:val="en"/>
              </w:rPr>
              <w:t>papers</w:t>
            </w:r>
            <w:r w:rsidR="00BB4974" w:rsidRPr="00E11FE7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"/>
              </w:rPr>
              <w:t>included in</w:t>
            </w:r>
            <w:r w:rsidRPr="00E11FE7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BB4974" w:rsidRPr="00E11FE7">
              <w:rPr>
                <w:color w:val="000000"/>
                <w:sz w:val="20"/>
                <w:szCs w:val="20"/>
                <w:lang w:val="en"/>
              </w:rPr>
              <w:t>the thesis published before registration as a doctoral student?</w:t>
            </w: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E76008" w:rsidRDefault="00E76008" w:rsidP="00E76008">
            <w:pPr>
              <w:spacing w:before="0" w:after="0" w:line="278" w:lineRule="exact"/>
              <w:jc w:val="left"/>
              <w:rPr>
                <w:color w:val="000000"/>
                <w:sz w:val="20"/>
                <w:szCs w:val="20"/>
                <w:lang w:val="en"/>
              </w:rPr>
            </w:pPr>
          </w:p>
          <w:p w:rsidR="00BB4974" w:rsidRPr="00E76008" w:rsidRDefault="004B0290" w:rsidP="000D4333">
            <w:pPr>
              <w:spacing w:before="0" w:after="0" w:line="278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 xml:space="preserve">   </w:t>
            </w:r>
            <w:r w:rsidR="000D4333">
              <w:rPr>
                <w:color w:val="000000"/>
                <w:sz w:val="20"/>
                <w:szCs w:val="20"/>
                <w:lang w:val="en"/>
              </w:rPr>
              <w:t>Has</w:t>
            </w:r>
            <w:r w:rsidR="000D4333" w:rsidRPr="00E11FE7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BB4974" w:rsidRPr="00E11FE7">
              <w:rPr>
                <w:color w:val="000000"/>
                <w:sz w:val="20"/>
                <w:szCs w:val="20"/>
                <w:lang w:val="en"/>
              </w:rPr>
              <w:t xml:space="preserve">ethical approval </w:t>
            </w:r>
            <w:r w:rsidR="000D4333">
              <w:rPr>
                <w:color w:val="000000"/>
                <w:sz w:val="20"/>
                <w:szCs w:val="20"/>
                <w:lang w:val="en"/>
              </w:rPr>
              <w:t>been obtained</w:t>
            </w:r>
            <w:r w:rsidR="000D4333" w:rsidRPr="00E11FE7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BB4974" w:rsidRPr="00E11FE7">
              <w:rPr>
                <w:color w:val="000000"/>
                <w:sz w:val="20"/>
                <w:szCs w:val="20"/>
                <w:lang w:val="en"/>
              </w:rPr>
              <w:t xml:space="preserve">for all </w:t>
            </w:r>
            <w:r w:rsidR="00127D85">
              <w:rPr>
                <w:color w:val="000000"/>
                <w:sz w:val="20"/>
                <w:szCs w:val="20"/>
                <w:lang w:val="en"/>
              </w:rPr>
              <w:t>papers</w:t>
            </w:r>
            <w:r w:rsidR="00BB4974" w:rsidRPr="00E11FE7">
              <w:rPr>
                <w:color w:val="000000"/>
                <w:sz w:val="20"/>
                <w:szCs w:val="20"/>
                <w:lang w:val="en"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E76008" w:rsidRDefault="00E76008" w:rsidP="00E11FE7">
            <w:pPr>
              <w:spacing w:before="10" w:after="0" w:line="269" w:lineRule="exact"/>
              <w:ind w:left="115"/>
              <w:jc w:val="left"/>
              <w:rPr>
                <w:color w:val="000000"/>
                <w:sz w:val="20"/>
                <w:szCs w:val="20"/>
                <w:lang w:val="en"/>
              </w:rPr>
            </w:pPr>
          </w:p>
          <w:p w:rsidR="00BB4974" w:rsidRPr="00E76008" w:rsidRDefault="00BB4974" w:rsidP="000D4333">
            <w:pPr>
              <w:spacing w:before="10" w:after="0" w:line="269" w:lineRule="exact"/>
              <w:ind w:left="115"/>
              <w:jc w:val="left"/>
              <w:rPr>
                <w:color w:val="000000"/>
                <w:sz w:val="20"/>
                <w:szCs w:val="20"/>
                <w:lang w:val="en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 xml:space="preserve">The scope and content of the thesis appears to be largely </w:t>
            </w:r>
            <w:r w:rsidR="000D4333">
              <w:rPr>
                <w:color w:val="000000"/>
                <w:sz w:val="20"/>
                <w:szCs w:val="20"/>
                <w:lang w:val="en"/>
              </w:rPr>
              <w:t>adequate</w:t>
            </w:r>
            <w:r w:rsidRPr="00E11FE7">
              <w:rPr>
                <w:color w:val="000000"/>
                <w:sz w:val="20"/>
                <w:szCs w:val="20"/>
                <w:lang w:val="en"/>
              </w:rPr>
              <w:t xml:space="preserve">; number of </w:t>
            </w:r>
            <w:r w:rsidR="00127D85">
              <w:rPr>
                <w:color w:val="000000"/>
                <w:sz w:val="20"/>
                <w:szCs w:val="20"/>
                <w:lang w:val="en"/>
              </w:rPr>
              <w:t>papers</w:t>
            </w:r>
            <w:r w:rsidRPr="00E11FE7">
              <w:rPr>
                <w:color w:val="000000"/>
                <w:sz w:val="20"/>
                <w:szCs w:val="20"/>
                <w:lang w:val="en"/>
              </w:rPr>
              <w:t xml:space="preserve">, type of </w:t>
            </w:r>
            <w:r w:rsidR="00127D85">
              <w:rPr>
                <w:color w:val="000000"/>
                <w:sz w:val="20"/>
                <w:szCs w:val="20"/>
                <w:lang w:val="en"/>
              </w:rPr>
              <w:t>papers</w:t>
            </w:r>
            <w:r w:rsidRPr="00E11FE7">
              <w:rPr>
                <w:color w:val="000000"/>
                <w:sz w:val="20"/>
                <w:szCs w:val="20"/>
                <w:lang w:val="en"/>
              </w:rPr>
              <w:t>, subject choices, etc.</w:t>
            </w:r>
            <w:r w:rsidRPr="00E11FE7">
              <w:rPr>
                <w:color w:val="000000"/>
                <w:sz w:val="20"/>
                <w:szCs w:val="20"/>
                <w:lang w:val="en"/>
              </w:rPr>
              <w:cr/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E11FE7"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BB4974" w:rsidRPr="00E11FE7" w:rsidRDefault="00BB4974" w:rsidP="00E11FE7">
            <w:pPr>
              <w:spacing w:before="10" w:after="0" w:line="269" w:lineRule="exact"/>
              <w:ind w:left="115"/>
              <w:jc w:val="left"/>
              <w:rPr>
                <w:color w:val="000000"/>
                <w:sz w:val="20"/>
                <w:szCs w:val="20"/>
              </w:rPr>
            </w:pPr>
          </w:p>
          <w:p w:rsidR="00BB4974" w:rsidRPr="00E76008" w:rsidRDefault="00BB4974" w:rsidP="00127D85">
            <w:pPr>
              <w:spacing w:before="10" w:after="0" w:line="269" w:lineRule="exact"/>
              <w:ind w:left="115"/>
              <w:jc w:val="left"/>
              <w:rPr>
                <w:color w:val="000000"/>
                <w:sz w:val="20"/>
                <w:szCs w:val="20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>A statement detailing the</w:t>
            </w:r>
            <w:r w:rsidR="00127D85">
              <w:rPr>
                <w:color w:val="000000"/>
                <w:sz w:val="20"/>
                <w:szCs w:val="20"/>
                <w:lang w:val="en"/>
              </w:rPr>
              <w:t xml:space="preserve"> number of times each paper </w:t>
            </w:r>
            <w:r w:rsidRPr="00E11FE7">
              <w:rPr>
                <w:color w:val="000000"/>
                <w:sz w:val="20"/>
                <w:szCs w:val="20"/>
                <w:lang w:val="en"/>
              </w:rPr>
              <w:t xml:space="preserve">has been used or will be used in another thesis; the name of the doctoral student and the title/preliminary title of the thesis </w:t>
            </w: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  <w:tr w:rsidR="00E11FE7" w:rsidRPr="00E11FE7" w:rsidTr="004B0290">
        <w:trPr>
          <w:trHeight w:val="588"/>
        </w:trPr>
        <w:tc>
          <w:tcPr>
            <w:tcW w:w="534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  <w:r w:rsidRPr="00E11FE7">
              <w:rPr>
                <w:color w:val="000000"/>
                <w:lang w:val="en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4B0290" w:rsidRDefault="00BB4974" w:rsidP="004B0290">
            <w:pPr>
              <w:spacing w:before="0" w:after="0" w:line="280" w:lineRule="exact"/>
              <w:jc w:val="left"/>
              <w:rPr>
                <w:color w:val="000000"/>
                <w:sz w:val="20"/>
                <w:szCs w:val="20"/>
                <w:lang w:val="en"/>
              </w:rPr>
            </w:pPr>
            <w:r w:rsidRPr="00E11FE7">
              <w:rPr>
                <w:color w:val="000000"/>
                <w:sz w:val="20"/>
                <w:szCs w:val="20"/>
                <w:lang w:val="en"/>
              </w:rPr>
              <w:t xml:space="preserve"> </w:t>
            </w:r>
          </w:p>
          <w:p w:rsidR="00BB4974" w:rsidRPr="004B0290" w:rsidRDefault="004B0290" w:rsidP="004B0290">
            <w:pPr>
              <w:spacing w:before="0" w:after="0" w:line="280" w:lineRule="exact"/>
              <w:jc w:val="left"/>
              <w:rPr>
                <w:color w:val="000000"/>
                <w:sz w:val="20"/>
                <w:szCs w:val="20"/>
                <w:lang w:val="en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 xml:space="preserve">  </w:t>
            </w:r>
            <w:r w:rsidR="00BB4974" w:rsidRPr="00E11FE7">
              <w:rPr>
                <w:color w:val="000000"/>
                <w:sz w:val="20"/>
                <w:szCs w:val="20"/>
                <w:lang w:val="en"/>
              </w:rPr>
              <w:t>The doctoral stu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dent has taken </w:t>
            </w:r>
            <w:r w:rsidR="000D4333">
              <w:rPr>
                <w:color w:val="000000"/>
                <w:sz w:val="20"/>
                <w:szCs w:val="20"/>
                <w:lang w:val="en"/>
              </w:rPr>
              <w:t xml:space="preserve">the </w:t>
            </w:r>
            <w:r>
              <w:rPr>
                <w:color w:val="000000"/>
                <w:sz w:val="20"/>
                <w:szCs w:val="20"/>
                <w:lang w:val="en"/>
              </w:rPr>
              <w:t>mandatory courses</w:t>
            </w:r>
          </w:p>
        </w:tc>
        <w:tc>
          <w:tcPr>
            <w:tcW w:w="1417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  <w:tc>
          <w:tcPr>
            <w:tcW w:w="1196" w:type="dxa"/>
            <w:shd w:val="clear" w:color="auto" w:fill="auto"/>
          </w:tcPr>
          <w:p w:rsidR="00BB4974" w:rsidRPr="00E11FE7" w:rsidRDefault="00BB4974" w:rsidP="00E11FE7">
            <w:pPr>
              <w:spacing w:before="478" w:after="0" w:line="310" w:lineRule="exact"/>
              <w:jc w:val="left"/>
              <w:rPr>
                <w:color w:val="000000"/>
                <w:lang w:val="en"/>
              </w:rPr>
            </w:pPr>
          </w:p>
        </w:tc>
      </w:tr>
    </w:tbl>
    <w:p w:rsidR="00E76008" w:rsidRDefault="00E11FE7" w:rsidP="00BB4974">
      <w:pPr>
        <w:spacing w:before="478" w:after="0" w:line="310" w:lineRule="exact"/>
        <w:jc w:val="left"/>
        <w:rPr>
          <w:color w:val="000000"/>
          <w:lang w:val="en"/>
        </w:rPr>
      </w:pPr>
      <w:r>
        <w:rPr>
          <w:color w:val="000000"/>
          <w:lang w:val="en"/>
        </w:rPr>
        <w:t>*home department refers to the departments at which the doctoral student, principal supervisor and assistant supervisor work</w:t>
      </w:r>
      <w:r>
        <w:rPr>
          <w:color w:val="000000"/>
          <w:lang w:val="en"/>
        </w:rPr>
        <w:cr/>
      </w:r>
    </w:p>
    <w:p w:rsidR="00DD4B20" w:rsidRPr="00BB4974" w:rsidRDefault="00E11FE7" w:rsidP="00BB4974">
      <w:pPr>
        <w:spacing w:before="478" w:after="0" w:line="310" w:lineRule="exact"/>
        <w:jc w:val="left"/>
        <w:rPr>
          <w:color w:val="000000"/>
        </w:rPr>
      </w:pPr>
      <w:r>
        <w:rPr>
          <w:color w:val="000000"/>
          <w:sz w:val="18"/>
          <w:lang w:val="en"/>
        </w:rPr>
        <w:t>11 February 2019</w:t>
      </w:r>
    </w:p>
    <w:sectPr w:rsidR="00DD4B20" w:rsidRPr="00BB4974" w:rsidSect="00BB4974"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2D"/>
    <w:rsid w:val="000D4333"/>
    <w:rsid w:val="00111675"/>
    <w:rsid w:val="00127D85"/>
    <w:rsid w:val="0023162D"/>
    <w:rsid w:val="003F6DB6"/>
    <w:rsid w:val="004B0290"/>
    <w:rsid w:val="00591128"/>
    <w:rsid w:val="006B50AF"/>
    <w:rsid w:val="008A5442"/>
    <w:rsid w:val="0091413C"/>
    <w:rsid w:val="00A649EB"/>
    <w:rsid w:val="00BA1237"/>
    <w:rsid w:val="00BB4974"/>
    <w:rsid w:val="00D13C98"/>
    <w:rsid w:val="00DD4B20"/>
    <w:rsid w:val="00E11FE7"/>
    <w:rsid w:val="00E76008"/>
    <w:rsid w:val="00F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8B583-C484-4728-9404-0CBEF4CE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F4"/>
    <w:pPr>
      <w:spacing w:before="120" w:after="24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33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</dc:creator>
  <cp:lastModifiedBy>Luke Halls</cp:lastModifiedBy>
  <cp:revision>2</cp:revision>
  <dcterms:created xsi:type="dcterms:W3CDTF">2019-12-12T09:25:00Z</dcterms:created>
  <dcterms:modified xsi:type="dcterms:W3CDTF">2019-12-12T09:25:00Z</dcterms:modified>
</cp:coreProperties>
</file>