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t>1TE043 Vågkraft - teknik och system, 10.0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1TE043 Wave Power - Technology and Systems, 10.0 hp</w:t>
      </w:r>
    </w:p>
    <w:p w:rsidR="0086446E" w:rsidRPr="00397532" w:rsidRDefault="0086446E" w:rsidP="0086446E">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64451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2024-01-15-2024-06-02, 10.0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00B00CA3">
        <w:rPr>
          <w:rFonts w:ascii="Arial" w:eastAsia="Times New Roman" w:hAnsi="Arial" w:cs="Arial"/>
          <w:color w:val="000000"/>
          <w:sz w:val="18"/>
          <w:szCs w:val="18"/>
          <w:lang w:eastAsia="sv-SE"/>
        </w:rPr>
        <w:t xml:space="preserve">, </w:t>
      </w:r>
      <w:r w:rsidRPr="00397532">
        <w:rPr>
          <w:rFonts w:ascii="Arial" w:eastAsia="Times New Roman" w:hAnsi="Arial" w:cs="Arial"/>
          <w:color w:val="000000"/>
          <w:sz w:val="18"/>
          <w:szCs w:val="18"/>
          <w:lang w:eastAsia="sv-SE"/>
        </w:rP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 Miljö- och energiteknik, Teknisk fysik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2019 vecka 30</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inklusive Beräkningsvetenskap I, Elkraftteknik och en grundkurs i mekanik.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in science/engineering including Scientific Computing I, Power Engineering and a basic course in mechanics.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Vågenergi utgör en idag stor oexploaterad källa till förnybar energiproduktion. Utnyttjandegraden av havsvågor är relativt hög och det ger vågorna en god ekonomisk potential. Utmaningen i att utveckla vågkraft ligger i kombinationen av en relativt långsam rörelse med en mycket hög toppenergidensitet. I kursen går vi igenom för och nackdelar med olika koncept för utnyttjande av vågkraft. Kursen behandlar teori för vattenvågors utbredning, vågspektra, skalning och våg-struktur-växelverkan.</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 xml:space="preserve">Today, wave energy constitutes a </w:t>
      </w:r>
      <w:r w:rsidR="00882D2C">
        <w:rPr>
          <w:rFonts w:ascii="Arial" w:eastAsia="Times New Roman" w:hAnsi="Arial" w:cs="Arial"/>
          <w:color w:val="000000"/>
          <w:sz w:val="18"/>
          <w:szCs w:val="18"/>
          <w:lang w:val="en-US" w:eastAsia="sv-SE"/>
        </w:rPr>
        <w:t>largely</w:t>
      </w:r>
      <w:r w:rsidRPr="00397532">
        <w:rPr>
          <w:rFonts w:ascii="Arial" w:eastAsia="Times New Roman" w:hAnsi="Arial" w:cs="Arial"/>
          <w:color w:val="000000"/>
          <w:sz w:val="18"/>
          <w:szCs w:val="18"/>
          <w:lang w:val="en-US" w:eastAsia="sv-SE"/>
        </w:rPr>
        <w:t xml:space="preserve"> unexploited source of renewable energy. For ocean waves</w:t>
      </w:r>
      <w:r w:rsidR="00882D2C">
        <w:rPr>
          <w:rFonts w:ascii="Arial" w:eastAsia="Times New Roman" w:hAnsi="Arial" w:cs="Arial"/>
          <w:color w:val="000000"/>
          <w:sz w:val="18"/>
          <w:szCs w:val="18"/>
          <w:lang w:val="en-US" w:eastAsia="sv-SE"/>
        </w:rPr>
        <w:t>,</w:t>
      </w:r>
      <w:r w:rsidRPr="00397532">
        <w:rPr>
          <w:rFonts w:ascii="Arial" w:eastAsia="Times New Roman" w:hAnsi="Arial" w:cs="Arial"/>
          <w:color w:val="000000"/>
          <w:sz w:val="18"/>
          <w:szCs w:val="18"/>
          <w:lang w:val="en-US" w:eastAsia="sv-SE"/>
        </w:rPr>
        <w:t xml:space="preserve"> the degree of utilisation is relatively high, which means that wave power has good economic potential. The challenge, when developing wave energy, lies in the relatively slow motion of the water and the very high peak energy density. In this course</w:t>
      </w:r>
      <w:r w:rsidR="00882D2C">
        <w:rPr>
          <w:rFonts w:ascii="Arial" w:eastAsia="Times New Roman" w:hAnsi="Arial" w:cs="Arial"/>
          <w:color w:val="000000"/>
          <w:sz w:val="18"/>
          <w:szCs w:val="18"/>
          <w:lang w:val="en-US" w:eastAsia="sv-SE"/>
        </w:rPr>
        <w:t>,</w:t>
      </w:r>
      <w:r w:rsidRPr="00397532">
        <w:rPr>
          <w:rFonts w:ascii="Arial" w:eastAsia="Times New Roman" w:hAnsi="Arial" w:cs="Arial"/>
          <w:color w:val="000000"/>
          <w:sz w:val="18"/>
          <w:szCs w:val="18"/>
          <w:lang w:val="en-US" w:eastAsia="sv-SE"/>
        </w:rPr>
        <w:t xml:space="preserve"> we will go through the pros and cons of different concepts for the exploitation of wave energy and its environmental impact. The course also deals with the basic theory of water-wave propagation, wave spectra, scaling, and wave-structure interaction.</w:t>
      </w:r>
    </w:p>
    <w:p w:rsidR="00CB1E97" w:rsidRDefault="00CB1E97">
      <w:pPr>
        <w:rPr>
          <w:rFonts w:ascii="Arial" w:eastAsia="Times New Roman" w:hAnsi="Arial" w:cs="Arial"/>
          <w:color w:val="333333"/>
          <w:sz w:val="36"/>
          <w:szCs w:val="36"/>
          <w:lang w:eastAsia="sv-SE"/>
        </w:rPr>
      </w:pPr>
      <w:r>
        <w:rPr>
          <w:rFonts w:ascii="Arial" w:eastAsia="Times New Roman" w:hAnsi="Arial" w:cs="Arial"/>
          <w:color w:val="333333"/>
          <w:sz w:val="36"/>
          <w:szCs w:val="3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1TE692 Elektriska framdrivningssystem,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eastAsia="sv-SE"/>
        </w:rPr>
      </w:pPr>
      <w:r w:rsidRPr="00397532">
        <w:rPr>
          <w:rFonts w:ascii="Arial" w:eastAsia="Times New Roman" w:hAnsi="Arial" w:cs="Arial"/>
          <w:color w:val="333333"/>
          <w:sz w:val="24"/>
          <w:szCs w:val="24"/>
          <w:lang w:eastAsia="sv-SE"/>
        </w:rPr>
        <w:t>1TE692 Electric Propulsion Systems,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64485</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2</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2024-03-18-2024-06-02,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2019 vecka 30</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130 hp inom teknik/naturvetenskap, inkl. Elkraftteknik och Kraftelektronik.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130 credits in science/engineering including Power Engineering and Power Electronics.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The course covers the following aspects of electric propulsion systems:</w:t>
      </w:r>
      <w:r w:rsidRPr="00397532">
        <w:rPr>
          <w:rFonts w:ascii="Arial" w:eastAsia="Times New Roman" w:hAnsi="Arial" w:cs="Arial"/>
          <w:color w:val="000000"/>
          <w:sz w:val="18"/>
          <w:szCs w:val="18"/>
          <w:lang w:val="en-US" w:eastAsia="sv-SE"/>
        </w:rPr>
        <w:br/>
        <w:t>a) components such as microcontrollers, timers and interrupts</w:t>
      </w:r>
      <w:r w:rsidRPr="00397532">
        <w:rPr>
          <w:rFonts w:ascii="Arial" w:eastAsia="Times New Roman" w:hAnsi="Arial" w:cs="Arial"/>
          <w:color w:val="000000"/>
          <w:sz w:val="18"/>
          <w:szCs w:val="18"/>
          <w:lang w:val="en-US" w:eastAsia="sv-SE"/>
        </w:rPr>
        <w:br/>
        <w:t>b) digital communication (I2C and SPI)</w:t>
      </w:r>
      <w:r w:rsidRPr="00397532">
        <w:rPr>
          <w:rFonts w:ascii="Arial" w:eastAsia="Times New Roman" w:hAnsi="Arial" w:cs="Arial"/>
          <w:color w:val="000000"/>
          <w:sz w:val="18"/>
          <w:szCs w:val="18"/>
          <w:lang w:val="en-US" w:eastAsia="sv-SE"/>
        </w:rPr>
        <w:br/>
        <w:t xml:space="preserve">c) </w:t>
      </w:r>
      <w:r w:rsidR="00C62394">
        <w:rPr>
          <w:rFonts w:ascii="Arial" w:eastAsia="Times New Roman" w:hAnsi="Arial" w:cs="Arial"/>
          <w:color w:val="000000"/>
          <w:sz w:val="18"/>
          <w:szCs w:val="18"/>
          <w:lang w:val="en-US" w:eastAsia="sv-SE"/>
        </w:rPr>
        <w:t>analogue</w:t>
      </w:r>
      <w:r w:rsidRPr="00397532">
        <w:rPr>
          <w:rFonts w:ascii="Arial" w:eastAsia="Times New Roman" w:hAnsi="Arial" w:cs="Arial"/>
          <w:color w:val="000000"/>
          <w:sz w:val="18"/>
          <w:szCs w:val="18"/>
          <w:lang w:val="en-US" w:eastAsia="sv-SE"/>
        </w:rPr>
        <w:t xml:space="preserve"> to digital conversion</w:t>
      </w:r>
      <w:r w:rsidRPr="00397532">
        <w:rPr>
          <w:rFonts w:ascii="Arial" w:eastAsia="Times New Roman" w:hAnsi="Arial" w:cs="Arial"/>
          <w:color w:val="000000"/>
          <w:sz w:val="18"/>
          <w:szCs w:val="18"/>
          <w:lang w:val="en-US" w:eastAsia="sv-SE"/>
        </w:rPr>
        <w:br/>
        <w:t>d) industrial sensors (Hall-effect, ultrasound, temperature)</w:t>
      </w:r>
      <w:r w:rsidRPr="00397532">
        <w:rPr>
          <w:rFonts w:ascii="Arial" w:eastAsia="Times New Roman" w:hAnsi="Arial" w:cs="Arial"/>
          <w:color w:val="000000"/>
          <w:sz w:val="18"/>
          <w:szCs w:val="18"/>
          <w:lang w:val="en-US" w:eastAsia="sv-SE"/>
        </w:rPr>
        <w:br/>
        <w:t>e) thermal losses in semiconductors (diodes/IGBT/MOSFET)</w:t>
      </w:r>
      <w:r w:rsidRPr="00397532">
        <w:rPr>
          <w:rFonts w:ascii="Arial" w:eastAsia="Times New Roman" w:hAnsi="Arial" w:cs="Arial"/>
          <w:color w:val="000000"/>
          <w:sz w:val="18"/>
          <w:szCs w:val="18"/>
          <w:lang w:val="en-US" w:eastAsia="sv-SE"/>
        </w:rPr>
        <w:br/>
        <w:t>f) use of power electronics for motor control. Function and control of electric motors (DC/BLDC)</w:t>
      </w:r>
    </w:p>
    <w:p w:rsidR="00397532" w:rsidRDefault="00397532">
      <w:pPr>
        <w:rPr>
          <w:rFonts w:ascii="Arial" w:eastAsia="Times New Roman" w:hAnsi="Arial" w:cs="Arial"/>
          <w:color w:val="333333"/>
          <w:sz w:val="26"/>
          <w:szCs w:val="26"/>
          <w:lang w:val="en-US" w:eastAsia="sv-SE"/>
        </w:rPr>
      </w:pPr>
      <w:r>
        <w:rPr>
          <w:rFonts w:ascii="Arial" w:eastAsia="Times New Roman" w:hAnsi="Arial" w:cs="Arial"/>
          <w:color w:val="333333"/>
          <w:sz w:val="26"/>
          <w:szCs w:val="26"/>
          <w:lang w:val="en-US"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1TE737 Nätanslutning av variabla källor,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1TE737 Grid Connection of Variable Energy Sources,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64484</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2024-01-15-2024-03-17,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2023 vecka 27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inklusive Reglerteknik I. Därutöver ska 10 hp på avancerad nivå inom teknik/naturvetenskap vara genomgångna. En av kurserna Kraftelektronik och Kraftelektronik I ska vara genomgången.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in science/engineering including Automatic Control I. In addition, participation in 10 credits in science/engineering at advanced level. Participation in one of the courses Power Electronics I and Power Electronics.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The course covers the following aspects of grid connection of variable sources: standards for integration of renewables to the distribution system, distributed generation, microgrids/energy storage, solar power systems, wind power systems, wave power systems, power converters for grid integration, control strategies, spatial and temporal variability of different variable sources.</w:t>
      </w:r>
    </w:p>
    <w:p w:rsidR="00397532" w:rsidRDefault="00397532">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1TE078 Modern fysik,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eastAsia="sv-SE"/>
        </w:rPr>
      </w:pPr>
      <w:r w:rsidRPr="00397532">
        <w:rPr>
          <w:rFonts w:ascii="Arial" w:eastAsia="Times New Roman" w:hAnsi="Arial" w:cs="Arial"/>
          <w:color w:val="333333"/>
          <w:sz w:val="24"/>
          <w:szCs w:val="24"/>
          <w:lang w:eastAsia="sv-SE"/>
        </w:rPr>
        <w:t>1TE078 Modern Physics,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64067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2024-01-15-2024-03-17,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Fysik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Fysik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2023 vecka 27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Grundnivå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40 hp inom teknik/naturvetenskap inklusive Linjär algebra och geometri I, Termodynamik, Mekanik/Mekanik baskurs samt Mekanik II/Elektriska transmissionssystem.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40 credits in science/engineering including Linear Algebra and Geometry, Thermodynamics, a basic course in Mechanics as well as Mechanics II/Electrical Power Transmission Systems.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 xml:space="preserve">The course covers the following aspects of </w:t>
      </w:r>
      <w:proofErr w:type="gramStart"/>
      <w:r w:rsidRPr="00397532">
        <w:rPr>
          <w:rFonts w:ascii="Arial" w:eastAsia="Times New Roman" w:hAnsi="Arial" w:cs="Arial"/>
          <w:color w:val="000000"/>
          <w:sz w:val="18"/>
          <w:szCs w:val="18"/>
          <w:lang w:val="en-US" w:eastAsia="sv-SE"/>
        </w:rPr>
        <w:t>solid state</w:t>
      </w:r>
      <w:proofErr w:type="gramEnd"/>
      <w:r w:rsidRPr="00397532">
        <w:rPr>
          <w:rFonts w:ascii="Arial" w:eastAsia="Times New Roman" w:hAnsi="Arial" w:cs="Arial"/>
          <w:color w:val="000000"/>
          <w:sz w:val="18"/>
          <w:szCs w:val="18"/>
          <w:lang w:val="en-US" w:eastAsia="sv-SE"/>
        </w:rPr>
        <w:t xml:space="preserve"> physics as well as nuclear and particle physics respectively:</w:t>
      </w:r>
    </w:p>
    <w:p w:rsidR="00397532" w:rsidRPr="00397532" w:rsidRDefault="00397532" w:rsidP="00397532">
      <w:pPr>
        <w:numPr>
          <w:ilvl w:val="0"/>
          <w:numId w:val="1"/>
        </w:numPr>
        <w:spacing w:before="100" w:beforeAutospacing="1"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Crystal structure: cubic structures and their lattice. Quantum statistics. Phonons: lattice dynamics and thermal properties. Electrons: free electron models, energy bands, thermal, magnetic and electrical properties.</w:t>
      </w:r>
    </w:p>
    <w:p w:rsidR="00397532" w:rsidRPr="00397532" w:rsidRDefault="00397532" w:rsidP="00397532">
      <w:pPr>
        <w:numPr>
          <w:ilvl w:val="0"/>
          <w:numId w:val="1"/>
        </w:numPr>
        <w:spacing w:before="100" w:beforeAutospacing="1"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val="en-US" w:eastAsia="sv-SE"/>
        </w:rPr>
        <w:t xml:space="preserve">Structure: early universe, nuclei, baryons, mesons, antimatter. Interactions: the electro-weak interaction and bosons, the strong interaction and gluons. </w:t>
      </w:r>
      <w:r w:rsidRPr="00397532">
        <w:rPr>
          <w:rFonts w:ascii="Arial" w:eastAsia="Times New Roman" w:hAnsi="Arial" w:cs="Arial"/>
          <w:color w:val="000000"/>
          <w:sz w:val="18"/>
          <w:szCs w:val="18"/>
          <w:lang w:eastAsia="sv-SE"/>
        </w:rPr>
        <w:t>Reactions: relativistic kinematics, nuclear reactions, cross-section, radioactivity.</w:t>
      </w:r>
    </w:p>
    <w:p w:rsidR="0086446E" w:rsidRDefault="0086446E" w:rsidP="00397532">
      <w:pPr>
        <w:spacing w:before="360" w:after="180" w:line="270" w:lineRule="atLeast"/>
        <w:outlineLvl w:val="2"/>
        <w:rPr>
          <w:rFonts w:ascii="Arial" w:eastAsia="Times New Roman" w:hAnsi="Arial" w:cs="Arial"/>
          <w:color w:val="333333"/>
          <w:sz w:val="26"/>
          <w:szCs w:val="26"/>
          <w:lang w:eastAsia="sv-SE"/>
        </w:rPr>
      </w:pPr>
    </w:p>
    <w:p w:rsidR="0086446E" w:rsidRDefault="0086446E" w:rsidP="00397532">
      <w:pPr>
        <w:spacing w:before="360" w:after="180" w:line="270" w:lineRule="atLeast"/>
        <w:outlineLvl w:val="2"/>
        <w:rPr>
          <w:rFonts w:ascii="Arial" w:eastAsia="Times New Roman" w:hAnsi="Arial" w:cs="Arial"/>
          <w:color w:val="333333"/>
          <w:sz w:val="26"/>
          <w:szCs w:val="26"/>
          <w:lang w:eastAsia="sv-SE"/>
        </w:rPr>
      </w:pP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lastRenderedPageBreak/>
        <w:t>Kontaktperson</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Kontakt: Studievägledning</w:t>
      </w:r>
      <w:r w:rsidRPr="00397532">
        <w:rPr>
          <w:rFonts w:ascii="Arial" w:eastAsia="Times New Roman" w:hAnsi="Arial" w:cs="Arial"/>
          <w:color w:val="000000"/>
          <w:sz w:val="18"/>
          <w:szCs w:val="18"/>
          <w:lang w:eastAsia="sv-SE"/>
        </w:rPr>
        <w:br/>
        <w:t>Telefon: 018-471 35 21</w:t>
      </w:r>
      <w:r w:rsidRPr="00397532">
        <w:rPr>
          <w:rFonts w:ascii="Arial" w:eastAsia="Times New Roman" w:hAnsi="Arial" w:cs="Arial"/>
          <w:color w:val="000000"/>
          <w:sz w:val="18"/>
          <w:szCs w:val="18"/>
          <w:lang w:eastAsia="sv-SE"/>
        </w:rPr>
        <w:br/>
        <w:t>E-post: studievagledare@physics.uu.se</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Kontaktperson, engelska</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Kontakt: Study counselling</w:t>
      </w:r>
      <w:r w:rsidRPr="00397532">
        <w:rPr>
          <w:rFonts w:ascii="Arial" w:eastAsia="Times New Roman" w:hAnsi="Arial" w:cs="Arial"/>
          <w:color w:val="000000"/>
          <w:sz w:val="18"/>
          <w:szCs w:val="18"/>
          <w:lang w:eastAsia="sv-SE"/>
        </w:rPr>
        <w:br/>
        <w:t>Telefon: +46 18 471 35 21</w:t>
      </w:r>
      <w:r w:rsidRPr="00397532">
        <w:rPr>
          <w:rFonts w:ascii="Arial" w:eastAsia="Times New Roman" w:hAnsi="Arial" w:cs="Arial"/>
          <w:color w:val="000000"/>
          <w:sz w:val="18"/>
          <w:szCs w:val="18"/>
          <w:lang w:eastAsia="sv-SE"/>
        </w:rPr>
        <w:br/>
        <w:t>E-post: studievagledare@physics.uu.se</w:t>
      </w:r>
    </w:p>
    <w:p w:rsidR="00397532" w:rsidRDefault="00397532">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1TG310 Fasta tillståndets fysik II,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1TG310 Solid State Physics II,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64068</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2024-01-15-2024-03-17,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Fysik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Fysik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2023 vecka 27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Fasta tillståndets fysik I ska vara genomgången.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Participation in Solid State Physics I.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Dielektriska egenskaper: Källor till polarisation i olika frekvensområden, inre fält och depolarisation, mikroskopiska teorier för polarisation.</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Paramagnetism och magnetisk ordning: Kvantteori för dia- och paramagnetism, utbytesväxelverkan, magnetisk ordning: ferro-, ferri- och antiferromagnetism, magnoner, anisotropi och domänbildning, hårda och mjuka ferromagnetiska material.</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Supraledning: Fenomenologisk beskrivning, BCS-teori, supraledningens termodynamik, Londonekvationen, supraledning i tunna filmer, supraledare typ I och II, flödeskvantisering, elektrontunnling, Josephsoneffekt.</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Dielectric properties: Sources of polarisation, electric fields inside dielectrics, depolarisation, microscopic theories of polarisation.</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lastRenderedPageBreak/>
        <w:t>Paramagnetism och magnetic ordering: Quantum theory of dia- and paramagnetism, exchange interaction, magnetic order: ferro-, ferri- and antiferromagnetism, magnons, anisotropy and domains, soft and hard ferromagnetic materials.</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Superconductivity: Phenomenological description, BCS theory, thermodynamics, London equation, thin films, type I and type II superconductors, flux quantisation, electron tunnelling, Josephson effect.</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Kontaktperson</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Kontakt: Studievägledning</w:t>
      </w:r>
      <w:r w:rsidRPr="00397532">
        <w:rPr>
          <w:rFonts w:ascii="Arial" w:eastAsia="Times New Roman" w:hAnsi="Arial" w:cs="Arial"/>
          <w:color w:val="000000"/>
          <w:sz w:val="18"/>
          <w:szCs w:val="18"/>
          <w:lang w:eastAsia="sv-SE"/>
        </w:rPr>
        <w:br/>
        <w:t>Telefon: 018-471 35 21</w:t>
      </w:r>
      <w:r w:rsidRPr="00397532">
        <w:rPr>
          <w:rFonts w:ascii="Arial" w:eastAsia="Times New Roman" w:hAnsi="Arial" w:cs="Arial"/>
          <w:color w:val="000000"/>
          <w:sz w:val="18"/>
          <w:szCs w:val="18"/>
          <w:lang w:eastAsia="sv-SE"/>
        </w:rPr>
        <w:br/>
        <w:t>E-post: studievagledare@physics.uu.se</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Kontaktperson, engelska</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Kontakt: Study counselling</w:t>
      </w:r>
      <w:r w:rsidRPr="00397532">
        <w:rPr>
          <w:rFonts w:ascii="Arial" w:eastAsia="Times New Roman" w:hAnsi="Arial" w:cs="Arial"/>
          <w:color w:val="000000"/>
          <w:sz w:val="18"/>
          <w:szCs w:val="18"/>
          <w:lang w:eastAsia="sv-SE"/>
        </w:rPr>
        <w:br/>
        <w:t>Telefon: +46 18 471 35 21</w:t>
      </w:r>
      <w:r w:rsidRPr="00397532">
        <w:rPr>
          <w:rFonts w:ascii="Arial" w:eastAsia="Times New Roman" w:hAnsi="Arial" w:cs="Arial"/>
          <w:color w:val="000000"/>
          <w:sz w:val="18"/>
          <w:szCs w:val="18"/>
          <w:lang w:eastAsia="sv-SE"/>
        </w:rPr>
        <w:br/>
        <w:t>E-post: studievagledare@physics.uu.se</w:t>
      </w:r>
    </w:p>
    <w:p w:rsidR="00397532" w:rsidRDefault="00397532">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4"/>
          <w:szCs w:val="36"/>
          <w:lang w:eastAsia="sv-SE"/>
        </w:rPr>
      </w:pPr>
      <w:r w:rsidRPr="00397532">
        <w:rPr>
          <w:rFonts w:ascii="Arial" w:eastAsia="Times New Roman" w:hAnsi="Arial" w:cs="Arial"/>
          <w:color w:val="333333"/>
          <w:sz w:val="34"/>
          <w:szCs w:val="36"/>
          <w:lang w:eastAsia="sv-SE"/>
        </w:rPr>
        <w:lastRenderedPageBreak/>
        <w:t>1TE769 Innovationsledning och entreprenörskap, 10.0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eastAsia="sv-SE"/>
        </w:rPr>
      </w:pPr>
      <w:r w:rsidRPr="00397532">
        <w:rPr>
          <w:rFonts w:ascii="Arial" w:eastAsia="Times New Roman" w:hAnsi="Arial" w:cs="Arial"/>
          <w:color w:val="333333"/>
          <w:sz w:val="24"/>
          <w:szCs w:val="24"/>
          <w:lang w:eastAsia="sv-SE"/>
        </w:rPr>
        <w:t>1TE769 Innovation Management and Entrepreneurship, 10.0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64635</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67%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2</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2024-03-18-2024-06-02, 10.0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Industriell 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Entreprenörskap, Industriell ekonomi och organisation, Innovationsteknik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t> industriell 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2022 vecka 29</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130 hp, varav 90 hp inom teknik/naturvetenskap, inklusive 10 hp på avancerad nivå.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 xml:space="preserve">130 credits, which of 90 credits in science/technology, including 10 credits at second cycle. Proficiency in English equivalent to the Swedish upper secondary </w:t>
      </w:r>
      <w:bookmarkStart w:id="0" w:name="_GoBack"/>
      <w:bookmarkEnd w:id="0"/>
      <w:r w:rsidRPr="00397532">
        <w:rPr>
          <w:rFonts w:ascii="Arial" w:eastAsia="Times New Roman" w:hAnsi="Arial" w:cs="Arial"/>
          <w:color w:val="000000"/>
          <w:sz w:val="18"/>
          <w:szCs w:val="18"/>
          <w:lang w:val="en-US" w:eastAsia="sv-SE"/>
        </w:rPr>
        <w:t>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eastAsia="sv-SE"/>
        </w:rPr>
        <w:t xml:space="preserve">Innovation processes shape both society and nature. </w:t>
      </w:r>
      <w:r w:rsidRPr="00397532">
        <w:rPr>
          <w:rFonts w:ascii="Arial" w:eastAsia="Times New Roman" w:hAnsi="Arial" w:cs="Arial"/>
          <w:color w:val="000000"/>
          <w:sz w:val="18"/>
          <w:szCs w:val="18"/>
          <w:lang w:val="en-US" w:eastAsia="sv-SE"/>
        </w:rPr>
        <w:t>How can people such as yourself be involved in this shaping?</w:t>
      </w:r>
      <w:r w:rsidR="000A741B">
        <w:rPr>
          <w:rFonts w:ascii="Arial" w:eastAsia="Times New Roman" w:hAnsi="Arial" w:cs="Arial"/>
          <w:color w:val="000000"/>
          <w:sz w:val="18"/>
          <w:szCs w:val="18"/>
          <w:lang w:val="en-US" w:eastAsia="sv-SE"/>
        </w:rPr>
        <w:t xml:space="preserve"> </w:t>
      </w:r>
      <w:r w:rsidRPr="00397532">
        <w:rPr>
          <w:rFonts w:ascii="Arial" w:eastAsia="Times New Roman" w:hAnsi="Arial" w:cs="Arial"/>
          <w:color w:val="000000"/>
          <w:sz w:val="18"/>
          <w:szCs w:val="18"/>
          <w:lang w:val="en-US" w:eastAsia="sv-SE"/>
        </w:rPr>
        <w:t>That is a question to which this course attempts to give some answers. Through the course, you build a good understanding of the principles behind innovation management. The focus is on two settings where you might find yourself after you graduate, namely, larger established companies and small start-up entrepreneurial companies.</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Kontaktperson</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Kontakt: Lena Eliasson</w:t>
      </w:r>
      <w:r w:rsidRPr="00397532">
        <w:rPr>
          <w:rFonts w:ascii="Arial" w:eastAsia="Times New Roman" w:hAnsi="Arial" w:cs="Arial"/>
          <w:color w:val="000000"/>
          <w:sz w:val="18"/>
          <w:szCs w:val="18"/>
          <w:lang w:eastAsia="sv-SE"/>
        </w:rPr>
        <w:br/>
        <w:t>E-post: student-samint@angstrom.uu.se</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Kontaktperson, engelska</w:t>
      </w:r>
    </w:p>
    <w:p w:rsidR="00397532" w:rsidRDefault="00397532" w:rsidP="0086446E">
      <w:pPr>
        <w:spacing w:after="100" w:afterAutospacing="1" w:line="270" w:lineRule="atLeast"/>
        <w:rPr>
          <w:rFonts w:ascii="Arial" w:eastAsia="Times New Roman" w:hAnsi="Arial" w:cs="Arial"/>
          <w:color w:val="333333"/>
          <w:sz w:val="26"/>
          <w:szCs w:val="26"/>
          <w:lang w:eastAsia="sv-SE"/>
        </w:rPr>
      </w:pPr>
      <w:r w:rsidRPr="00397532">
        <w:rPr>
          <w:rFonts w:ascii="Arial" w:eastAsia="Times New Roman" w:hAnsi="Arial" w:cs="Arial"/>
          <w:color w:val="000000"/>
          <w:sz w:val="18"/>
          <w:szCs w:val="18"/>
          <w:lang w:eastAsia="sv-SE"/>
        </w:rPr>
        <w:t>Kontakt: Lena Eliassson</w:t>
      </w:r>
      <w:r w:rsidRPr="00397532">
        <w:rPr>
          <w:rFonts w:ascii="Arial" w:eastAsia="Times New Roman" w:hAnsi="Arial" w:cs="Arial"/>
          <w:color w:val="000000"/>
          <w:sz w:val="18"/>
          <w:szCs w:val="18"/>
          <w:lang w:eastAsia="sv-SE"/>
        </w:rPr>
        <w:br/>
        <w:t>E-post: student-samint@angstrom.uu.se</w:t>
      </w:r>
      <w:r>
        <w:rPr>
          <w:rFonts w:ascii="Arial" w:eastAsia="Times New Roman" w:hAnsi="Arial" w:cs="Arial"/>
          <w:color w:val="333333"/>
          <w:sz w:val="26"/>
          <w:szCs w:val="2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1TE615 Projektarbete i elektricitetslära,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1TE615 Project Work in Science of Electricity,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64516</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2024-01-15-2024-03-17,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00FE77E7">
        <w:rPr>
          <w:rFonts w:ascii="Arial" w:eastAsia="Times New Roman" w:hAnsi="Arial" w:cs="Arial"/>
          <w:color w:val="000000"/>
          <w:sz w:val="18"/>
          <w:szCs w:val="18"/>
          <w:lang w:eastAsia="sv-SE"/>
        </w:rPr>
        <w:t xml:space="preserve">, </w:t>
      </w:r>
      <w:r w:rsidRPr="00397532">
        <w:rPr>
          <w:rFonts w:ascii="Arial" w:eastAsia="Times New Roman" w:hAnsi="Arial" w:cs="Arial"/>
          <w:color w:val="000000"/>
          <w:sz w:val="18"/>
          <w:szCs w:val="18"/>
          <w:lang w:eastAsia="sv-SE"/>
        </w:rP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2022 vecka 28</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inklusive 10 hp inom elektricitetslära. För antagning krävs av institutionen godkänd projektplan.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in science/engineering including 10 credits in electrical engineering. A project plan approved by the department is required for admission.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Självständigt arbete med en forsknings- eller utvecklingsuppgift i elektricitetslära, under ledning av en handledare vid en forskande avdelning.</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Independent work on a research or development assignment in the science of electricity under the guidance of a supervisor at a research department.</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Kontaktperson</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E-post: study-counsellor-rep@angstrom.uu.se</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Kontaktperson, engelska</w:t>
      </w:r>
    </w:p>
    <w:p w:rsidR="00397532" w:rsidRDefault="00397532" w:rsidP="0086446E">
      <w:pPr>
        <w:spacing w:after="100" w:afterAutospacing="1" w:line="270" w:lineRule="atLeast"/>
        <w:rPr>
          <w:rFonts w:ascii="Arial" w:eastAsia="Times New Roman" w:hAnsi="Arial" w:cs="Arial"/>
          <w:color w:val="333333"/>
          <w:sz w:val="36"/>
          <w:szCs w:val="36"/>
          <w:lang w:val="en-US" w:eastAsia="sv-SE"/>
        </w:rPr>
      </w:pPr>
      <w:r w:rsidRPr="00397532">
        <w:rPr>
          <w:rFonts w:ascii="Arial" w:eastAsia="Times New Roman" w:hAnsi="Arial" w:cs="Arial"/>
          <w:color w:val="000000"/>
          <w:sz w:val="18"/>
          <w:szCs w:val="18"/>
          <w:lang w:eastAsia="sv-SE"/>
        </w:rPr>
        <w:t>E-post: study-counsellor-rep@angstrom.uu.se</w:t>
      </w:r>
      <w:r>
        <w:rPr>
          <w:rFonts w:ascii="Arial" w:eastAsia="Times New Roman" w:hAnsi="Arial" w:cs="Arial"/>
          <w:color w:val="333333"/>
          <w:sz w:val="36"/>
          <w:szCs w:val="36"/>
          <w:lang w:val="en-US"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val="en-US" w:eastAsia="sv-SE"/>
        </w:rPr>
      </w:pPr>
      <w:r w:rsidRPr="00397532">
        <w:rPr>
          <w:rFonts w:ascii="Arial" w:eastAsia="Times New Roman" w:hAnsi="Arial" w:cs="Arial"/>
          <w:color w:val="333333"/>
          <w:sz w:val="36"/>
          <w:szCs w:val="36"/>
          <w:lang w:val="en-US" w:eastAsia="sv-SE"/>
        </w:rPr>
        <w:lastRenderedPageBreak/>
        <w:t>1TE616 Projektarbete i elektricitetslära, 10.0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1TE616 Project Work in Science of Electricity, 10.0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64452</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67%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2024-01-15-2024-03-17, 10.0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0086446E">
        <w:rPr>
          <w:rFonts w:ascii="Arial" w:eastAsia="Times New Roman" w:hAnsi="Arial" w:cs="Arial"/>
          <w:color w:val="000000"/>
          <w:sz w:val="18"/>
          <w:szCs w:val="18"/>
          <w:lang w:eastAsia="sv-SE"/>
        </w:rPr>
        <w:t xml:space="preserve">, </w:t>
      </w:r>
      <w:r w:rsidRPr="00397532">
        <w:rPr>
          <w:rFonts w:ascii="Arial" w:eastAsia="Times New Roman" w:hAnsi="Arial" w:cs="Arial"/>
          <w:color w:val="000000"/>
          <w:sz w:val="18"/>
          <w:szCs w:val="18"/>
          <w:lang w:eastAsia="sv-SE"/>
        </w:rP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2022 vecka 28</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inklusive 10 hp inom elektricitetslära. För antagning krävs av institutionen godkänd projektplan.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in science/engineering including 10 credits in electrical engineering. A project plan approved by the department is required for admission.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Självständigt arbete med en forsknings- eller utvecklingsuppgift i elektricitetslära, under ledning av en handledare vid en forskande avdelning.</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Independent work on a research or development assignment in the science of electricity under the guidance of a supervisor at a research department.</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Kontaktperson</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E-post: study-counsellor-rep@angstrom.uu.se</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Kontaktperson, engelska</w:t>
      </w:r>
    </w:p>
    <w:p w:rsidR="00397532" w:rsidRDefault="00397532" w:rsidP="0086446E">
      <w:pPr>
        <w:spacing w:after="100" w:afterAutospacing="1" w:line="270" w:lineRule="atLeast"/>
        <w:rPr>
          <w:rFonts w:ascii="Arial" w:eastAsia="Times New Roman" w:hAnsi="Arial" w:cs="Arial"/>
          <w:color w:val="333333"/>
          <w:sz w:val="36"/>
          <w:szCs w:val="36"/>
          <w:lang w:eastAsia="sv-SE"/>
        </w:rPr>
      </w:pPr>
      <w:r w:rsidRPr="00397532">
        <w:rPr>
          <w:rFonts w:ascii="Arial" w:eastAsia="Times New Roman" w:hAnsi="Arial" w:cs="Arial"/>
          <w:color w:val="000000"/>
          <w:sz w:val="18"/>
          <w:szCs w:val="18"/>
          <w:lang w:eastAsia="sv-SE"/>
        </w:rPr>
        <w:t>E-post: study-counsellor-rep@angstrom.uu.se</w:t>
      </w:r>
      <w:r>
        <w:rPr>
          <w:rFonts w:ascii="Arial" w:eastAsia="Times New Roman" w:hAnsi="Arial" w:cs="Arial"/>
          <w:color w:val="333333"/>
          <w:sz w:val="36"/>
          <w:szCs w:val="3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1EL202 FPGA-baserad motorstyrning,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eastAsia="sv-SE"/>
        </w:rPr>
      </w:pPr>
      <w:r w:rsidRPr="00397532">
        <w:rPr>
          <w:rFonts w:ascii="Arial" w:eastAsia="Times New Roman" w:hAnsi="Arial" w:cs="Arial"/>
          <w:color w:val="333333"/>
          <w:sz w:val="24"/>
          <w:szCs w:val="24"/>
          <w:lang w:eastAsia="sv-SE"/>
        </w:rPr>
        <w:t>1EL202 FPGA-Based Electric Motor Control,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64318</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2024-01-15-2024-03-17,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2022 vecka 27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varav minst 60 hp inom elektroteknik.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in science/engineering, of which at least 60 credits in electrical engineering.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Bakgrund till styrning av elmotorer. Introduktion till Labview-programvara. Steg för steg-utveckling av FPGA-kod för styrning av elmotorer. Integration av digitala sensorer och dataanalys. Verifiering av koden genom laborationer.</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 xml:space="preserve">Background for control of electric motors. Introduction to the software LabVIEW. </w:t>
      </w:r>
      <w:r w:rsidR="00C62394">
        <w:rPr>
          <w:rFonts w:ascii="Arial" w:eastAsia="Times New Roman" w:hAnsi="Arial" w:cs="Arial"/>
          <w:color w:val="000000"/>
          <w:sz w:val="18"/>
          <w:szCs w:val="18"/>
          <w:lang w:val="en-US" w:eastAsia="sv-SE"/>
        </w:rPr>
        <w:t>Step-by-step</w:t>
      </w:r>
      <w:r w:rsidRPr="00397532">
        <w:rPr>
          <w:rFonts w:ascii="Arial" w:eastAsia="Times New Roman" w:hAnsi="Arial" w:cs="Arial"/>
          <w:color w:val="000000"/>
          <w:sz w:val="18"/>
          <w:szCs w:val="18"/>
          <w:lang w:val="en-US" w:eastAsia="sv-SE"/>
        </w:rPr>
        <w:t xml:space="preserve"> development of FPGA code for control of electric motors. Integration of digital sensors and data analysis. Verification of the code through laborations.</w:t>
      </w:r>
    </w:p>
    <w:p w:rsidR="00397532" w:rsidRDefault="00397532">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val="en-US" w:eastAsia="sv-SE"/>
        </w:rPr>
      </w:pPr>
      <w:r w:rsidRPr="00397532">
        <w:rPr>
          <w:rFonts w:ascii="Arial" w:eastAsia="Times New Roman" w:hAnsi="Arial" w:cs="Arial"/>
          <w:color w:val="333333"/>
          <w:sz w:val="36"/>
          <w:szCs w:val="36"/>
          <w:lang w:val="en-US" w:eastAsia="sv-SE"/>
        </w:rPr>
        <w:lastRenderedPageBreak/>
        <w:t>1EL203 Elbilar,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1EL203 Electric Cars,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64319</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2024-01-15-2024-03-17,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2022 vecka 27</w:t>
      </w:r>
      <w:r w:rsidRPr="00397532">
        <w:rPr>
          <w:rFonts w:ascii="Arial" w:eastAsia="Times New Roman" w:hAnsi="Arial" w:cs="Arial"/>
          <w:b/>
          <w:bCs/>
          <w:color w:val="000000"/>
          <w:sz w:val="18"/>
          <w:szCs w:val="18"/>
          <w:lang w:eastAsia="sv-SE"/>
        </w:rPr>
        <w:t>:</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inklusive 60 hp elektroteknik. Genomgången kurs Tematisk fördjupning i elektriska framdrivningssystem, alternativt Introduktion till elektriska fordon eller Introduktion till elektromobilitet.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in science/engineering including 60 credits in electrical engineering.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Drivlinans delar, dess funktion och samverkan: batteri, växelriktare, elmotor, mätsystem, generator. Laddning av elbilar. Begrepp som: körcykel, energi, effekt och moment. Nuvarande och framtida perspektiv från fordonsindustrin. Elbilen i samhället: problem, begränsningar och möjligheter. Elbilens historia och utveckling. Elbilen ur ett miljömässigt, samhälleligt och etiskt perspektiv.</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 xml:space="preserve">Parts of the driveline, its function and cooperation: battery, inverter, electric motor, measuring system, generator. Charging electric cars. Concepts such as driving cycle, energy, power and torque. Industry perspective with guest lectures from </w:t>
      </w:r>
      <w:r w:rsidR="00C62394">
        <w:rPr>
          <w:rFonts w:ascii="Arial" w:eastAsia="Times New Roman" w:hAnsi="Arial" w:cs="Arial"/>
          <w:color w:val="000000"/>
          <w:sz w:val="18"/>
          <w:szCs w:val="18"/>
          <w:lang w:val="en-US" w:eastAsia="sv-SE"/>
        </w:rPr>
        <w:t xml:space="preserve">the </w:t>
      </w:r>
      <w:r w:rsidRPr="00397532">
        <w:rPr>
          <w:rFonts w:ascii="Arial" w:eastAsia="Times New Roman" w:hAnsi="Arial" w:cs="Arial"/>
          <w:color w:val="000000"/>
          <w:sz w:val="18"/>
          <w:szCs w:val="18"/>
          <w:lang w:val="en-US" w:eastAsia="sv-SE"/>
        </w:rPr>
        <w:t>industry. The electric car in society: problems, limitations and opportunities. The history and development of the electric car. The electric car from an environmental, societal and ethical perspective.</w:t>
      </w:r>
    </w:p>
    <w:p w:rsidR="00397532" w:rsidRDefault="00397532">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1EL204 Design av elektriska motorer,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1EL204 Design of Electric Motors,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64320</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2024-01-15-2024-03-17,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0086446E">
        <w:rPr>
          <w:rFonts w:ascii="Arial" w:eastAsia="Times New Roman" w:hAnsi="Arial" w:cs="Arial"/>
          <w:color w:val="000000"/>
          <w:sz w:val="18"/>
          <w:szCs w:val="18"/>
          <w:lang w:eastAsia="sv-SE"/>
        </w:rPr>
        <w:t xml:space="preserve">, </w:t>
      </w:r>
      <w:r w:rsidRPr="00397532">
        <w:rPr>
          <w:rFonts w:ascii="Arial" w:eastAsia="Times New Roman" w:hAnsi="Arial" w:cs="Arial"/>
          <w:color w:val="000000"/>
          <w:sz w:val="18"/>
          <w:szCs w:val="18"/>
          <w:lang w:eastAsia="sv-SE"/>
        </w:rP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2022 vecka 27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varav minst 60 hp inom elektroteknik.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in science/engineering, of which at least 60 credits in electrical engineering.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Olika sorters elmotorer för elektriska framdrivningssystem. Design av permanentmagnetiserade synkronmotorer. Magnetiska och magnetiskt kopplade kretsar. Principer för elektromekanisk energiomvandling. Konstruktion av synkronmotorn. Elektriska och magnetiska materialparametrar. Förluster, normaldrift, felfall och transienter i elmotorn. Aktiv fältförsvagning, magneters arbetskurva och risk för avmagnetisering av magneter. Mekanisk design av en elmotor samt kylsystem. Motordesign med Finite Element Method-verktyg (FEM). Alternativa och innovativa motortyper. Grundläggande principer för motorstyrning, inklusive start och förändring av rotationsriktning.</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C62394" w:rsidRDefault="00397532" w:rsidP="0086446E">
      <w:pPr>
        <w:spacing w:after="100" w:afterAutospacing="1" w:line="270" w:lineRule="atLeast"/>
        <w:rPr>
          <w:rFonts w:ascii="Arial" w:eastAsia="Times New Roman" w:hAnsi="Arial" w:cs="Arial"/>
          <w:color w:val="333333"/>
          <w:sz w:val="26"/>
          <w:szCs w:val="26"/>
          <w:lang w:val="en-US" w:eastAsia="sv-SE"/>
        </w:rPr>
      </w:pPr>
      <w:r w:rsidRPr="00397532">
        <w:rPr>
          <w:rFonts w:ascii="Arial" w:eastAsia="Times New Roman" w:hAnsi="Arial" w:cs="Arial"/>
          <w:color w:val="000000"/>
          <w:sz w:val="18"/>
          <w:szCs w:val="18"/>
          <w:lang w:val="en-US" w:eastAsia="sv-SE"/>
        </w:rPr>
        <w:t xml:space="preserve">Different types of electric motors for electric propulsion systems. Design of permanent magnet synchronous motors. Magnetic and magnetically coupled circuits. Principles of electromechanical energy conversion. Design of the synchronous motor. Electrical and magnetic material parameters. Losses, normal operation, faults and transients in the electric motor. Active field weakening, magnet working curve and risk of demagnetization of magnets. Mechanical design of an electric motor and cooling system. Motor design with Finite Element Method (FEM). Alternative and innovative motor types. Basic principles of motor control, including </w:t>
      </w:r>
      <w:r w:rsidR="00C62394">
        <w:rPr>
          <w:rFonts w:ascii="Arial" w:eastAsia="Times New Roman" w:hAnsi="Arial" w:cs="Arial"/>
          <w:color w:val="000000"/>
          <w:sz w:val="18"/>
          <w:szCs w:val="18"/>
          <w:lang w:val="en-US" w:eastAsia="sv-SE"/>
        </w:rPr>
        <w:t>start-up</w:t>
      </w:r>
      <w:r w:rsidRPr="00397532">
        <w:rPr>
          <w:rFonts w:ascii="Arial" w:eastAsia="Times New Roman" w:hAnsi="Arial" w:cs="Arial"/>
          <w:color w:val="000000"/>
          <w:sz w:val="18"/>
          <w:szCs w:val="18"/>
          <w:lang w:val="en-US" w:eastAsia="sv-SE"/>
        </w:rPr>
        <w:t xml:space="preserve"> and change of direction of rotation.</w:t>
      </w:r>
      <w:r w:rsidRPr="00C62394">
        <w:rPr>
          <w:rFonts w:ascii="Arial" w:eastAsia="Times New Roman" w:hAnsi="Arial" w:cs="Arial"/>
          <w:color w:val="333333"/>
          <w:sz w:val="26"/>
          <w:szCs w:val="26"/>
          <w:lang w:val="en-US"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1EL205 Eldrift av tyngre fordon: lastbilar, bussar och arbetsmaskiner,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1EL205 Electric Operation of Heavy Vehicles: Trucks, Buses and Work Machines,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64322</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2</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2024-03-18-2024-06-02,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2022 vecka 27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inklusive 60 hp elektroteknik. 10 hp elektroteknik på avancerad nivå (som kan läsas parallellt).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eastAsia="sv-SE"/>
        </w:rPr>
        <w:t xml:space="preserve">120 credits in science/engineering, including 60 credits in electrical engineering. </w:t>
      </w:r>
      <w:r w:rsidRPr="00397532">
        <w:rPr>
          <w:rFonts w:ascii="Arial" w:eastAsia="Times New Roman" w:hAnsi="Arial" w:cs="Arial"/>
          <w:color w:val="000000"/>
          <w:sz w:val="18"/>
          <w:szCs w:val="18"/>
          <w:lang w:val="en-US" w:eastAsia="sv-SE"/>
        </w:rPr>
        <w:t>10 credits at advanced level in electrical engineering (may be taken in parallel).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eastAsia="sv-SE"/>
        </w:rPr>
        <w:t xml:space="preserve">Utmaningarna och möjligheterna med eldrift av tunga vägfordon. Drivlinor för olika typer av tunga vägfordon: elektriska bussar, lastbilar och arbetsmaskiner. Effekt och energibehov, verkningsgrad, felfall och säkerhet. Tunga eldrivna vägfordon som används idag. </w:t>
      </w:r>
      <w:r w:rsidRPr="00397532">
        <w:rPr>
          <w:rFonts w:ascii="Arial" w:eastAsia="Times New Roman" w:hAnsi="Arial" w:cs="Arial"/>
          <w:color w:val="000000"/>
          <w:sz w:val="18"/>
          <w:szCs w:val="18"/>
          <w:lang w:val="en-US" w:eastAsia="sv-SE"/>
        </w:rPr>
        <w:t>Relevanta samhälleliga, miljöaspekter och etiska aspekter.</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Challenges and opportunities with the electric drive of heavy road vehicles. Features of the driveline for electric buses, trucks, and work machines. Power and energy requirements, efficiency, power loss/drop and security. Heavy electric vehicles in use today. Relevant societal, environmental and ethical aspects.</w:t>
      </w:r>
    </w:p>
    <w:p w:rsidR="00397532" w:rsidRDefault="00397532">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1EL206 Infrastruktur för eldrift,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1EL206 Infrastructure for Electric Propulsion,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64321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2</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2024-03-18-2024-06-02,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2023 vecka 27</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inklusive 60 hp elektroteknik. 10 hp elektroteknik på avancerad nivå (som kan läsas parallellt).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eastAsia="sv-SE"/>
        </w:rPr>
        <w:t xml:space="preserve">120 credits in science/engineering, including 60 credits in electrical engineering. </w:t>
      </w:r>
      <w:r w:rsidRPr="00397532">
        <w:rPr>
          <w:rFonts w:ascii="Arial" w:eastAsia="Times New Roman" w:hAnsi="Arial" w:cs="Arial"/>
          <w:color w:val="000000"/>
          <w:sz w:val="18"/>
          <w:szCs w:val="18"/>
          <w:lang w:val="en-US" w:eastAsia="sv-SE"/>
        </w:rPr>
        <w:t>10 credits at advanced level in electrical engineering (may be taken in parallel).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Hur elfordon kan laddas från olika nivåer av elnätet och vilken infrastruktur som kan behövas i samhället för detta. Statisk och dynamisk laddning, laddning av olika fordonstyper, utmaningar med storskalig elektrifiering av fordonsflottan, olika typer av laddare, laddningssekvenser, kommunikation vid laddning, SOC (state of charge) för batterier, verkningsgrad, effekt och energi, elkvalitet, elnätsstabilitet, elnätsbegränsningar, olika etiska och miljömässiga aspekter kring laddning.</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C62394" w:rsidRDefault="00397532" w:rsidP="0086446E">
      <w:pPr>
        <w:spacing w:after="100" w:afterAutospacing="1" w:line="270" w:lineRule="atLeast"/>
        <w:rPr>
          <w:rFonts w:ascii="Arial" w:eastAsia="Times New Roman" w:hAnsi="Arial" w:cs="Arial"/>
          <w:color w:val="333333"/>
          <w:sz w:val="26"/>
          <w:szCs w:val="26"/>
          <w:lang w:val="en-US" w:eastAsia="sv-SE"/>
        </w:rPr>
      </w:pPr>
      <w:r w:rsidRPr="00397532">
        <w:rPr>
          <w:rFonts w:ascii="Arial" w:eastAsia="Times New Roman" w:hAnsi="Arial" w:cs="Arial"/>
          <w:color w:val="000000"/>
          <w:sz w:val="18"/>
          <w:szCs w:val="18"/>
          <w:lang w:val="en-US" w:eastAsia="sv-SE"/>
        </w:rPr>
        <w:t xml:space="preserve">Knowledge </w:t>
      </w:r>
      <w:r w:rsidR="00C62394">
        <w:rPr>
          <w:rFonts w:ascii="Arial" w:eastAsia="Times New Roman" w:hAnsi="Arial" w:cs="Arial"/>
          <w:color w:val="000000"/>
          <w:sz w:val="18"/>
          <w:szCs w:val="18"/>
          <w:lang w:val="en-US" w:eastAsia="sv-SE"/>
        </w:rPr>
        <w:t>of</w:t>
      </w:r>
      <w:r w:rsidRPr="00397532">
        <w:rPr>
          <w:rFonts w:ascii="Arial" w:eastAsia="Times New Roman" w:hAnsi="Arial" w:cs="Arial"/>
          <w:color w:val="000000"/>
          <w:sz w:val="18"/>
          <w:szCs w:val="18"/>
          <w:lang w:val="en-US" w:eastAsia="sv-SE"/>
        </w:rPr>
        <w:t xml:space="preserve"> how electric vehicles can be charged from different levels of the electricity grid and what infrastructure may be needed in society for this. Static and dynamic charging, charging of different vehicle types, challenges with large-scale electrification of the vehicle fleet, different </w:t>
      </w:r>
      <w:r w:rsidR="00C62394">
        <w:rPr>
          <w:rFonts w:ascii="Arial" w:eastAsia="Times New Roman" w:hAnsi="Arial" w:cs="Arial"/>
          <w:color w:val="000000"/>
          <w:sz w:val="18"/>
          <w:szCs w:val="18"/>
          <w:lang w:val="en-US" w:eastAsia="sv-SE"/>
        </w:rPr>
        <w:t>kinds</w:t>
      </w:r>
      <w:r w:rsidRPr="00397532">
        <w:rPr>
          <w:rFonts w:ascii="Arial" w:eastAsia="Times New Roman" w:hAnsi="Arial" w:cs="Arial"/>
          <w:color w:val="000000"/>
          <w:sz w:val="18"/>
          <w:szCs w:val="18"/>
          <w:lang w:val="en-US" w:eastAsia="sv-SE"/>
        </w:rPr>
        <w:t xml:space="preserve"> of chargers, charging sequences, communication protocols, SOC (state of charge) for the battery, efficiency, power and energy, power quality, grid stability, grid constraints and discussion of various ethical and environmental aspects of charging.</w:t>
      </w:r>
      <w:r w:rsidRPr="00C62394">
        <w:rPr>
          <w:rFonts w:ascii="Arial" w:eastAsia="Times New Roman" w:hAnsi="Arial" w:cs="Arial"/>
          <w:color w:val="333333"/>
          <w:sz w:val="26"/>
          <w:szCs w:val="26"/>
          <w:lang w:val="en-US"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1TE733 Marknadsverksamhet i elkraftsystem,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1TE733 Market Operations in Electric Power Systems,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64324</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1</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2024-01-15-2024-03-17,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Förnybar elproduktion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2019 vecka 30</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inklusive introduktionskurs i elkraftsystem eller elkraftsystemsanalys. Genomgångna kurser i optimeringslära och statistik rekommenderas.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in science/engineering including a basic course in power systems or power system analysis. Participation in courses in optimisation theory and statistics is recommended. Proficiency in English equivalent to the Swedish upper secondary course English 6.</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Marknadsöversikt av elektriska kraftsystem. Marknadsmakt, risk och arbitrage på elmarknaderna. Korttidslast och genereringsprognoser. Elprisprognoser. Prisbaserad produktionsplanering. Säkerhetsbegränsad produktionsplanering. Introduktion till genereringsutbyggnad och planering för transmissionsinvesteringar. Elmarknadens laboratorium.</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 xml:space="preserve">Market overview in electric power systems. </w:t>
      </w:r>
      <w:r w:rsidRPr="00397532">
        <w:rPr>
          <w:rFonts w:ascii="Arial" w:eastAsia="Times New Roman" w:hAnsi="Arial" w:cs="Arial"/>
          <w:color w:val="000000"/>
          <w:sz w:val="18"/>
          <w:szCs w:val="18"/>
          <w:lang w:val="en-US" w:eastAsia="sv-SE"/>
        </w:rPr>
        <w:t xml:space="preserve">Market power, risk and arbitrage in electricity markets. Short-term load and generation forecasting. Electricity price forecasting. Price-based unit commitment. Security-constrained unit commitment. Introduction to generation expansion and transmission investment planning. </w:t>
      </w:r>
      <w:r w:rsidRPr="00397532">
        <w:rPr>
          <w:rFonts w:ascii="Arial" w:eastAsia="Times New Roman" w:hAnsi="Arial" w:cs="Arial"/>
          <w:color w:val="000000"/>
          <w:sz w:val="18"/>
          <w:szCs w:val="18"/>
          <w:lang w:eastAsia="sv-SE"/>
        </w:rPr>
        <w:t>Electricity market laboratory.</w:t>
      </w:r>
    </w:p>
    <w:p w:rsidR="00397532" w:rsidRDefault="00397532">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397532" w:rsidRPr="00397532" w:rsidRDefault="00397532" w:rsidP="00397532">
      <w:pPr>
        <w:spacing w:before="100" w:beforeAutospacing="1" w:after="150" w:line="270" w:lineRule="atLeast"/>
        <w:outlineLvl w:val="1"/>
        <w:rPr>
          <w:rFonts w:ascii="Arial" w:eastAsia="Times New Roman" w:hAnsi="Arial" w:cs="Arial"/>
          <w:color w:val="333333"/>
          <w:sz w:val="36"/>
          <w:szCs w:val="36"/>
          <w:lang w:eastAsia="sv-SE"/>
        </w:rPr>
      </w:pPr>
      <w:r w:rsidRPr="00397532">
        <w:rPr>
          <w:rFonts w:ascii="Arial" w:eastAsia="Times New Roman" w:hAnsi="Arial" w:cs="Arial"/>
          <w:color w:val="333333"/>
          <w:sz w:val="36"/>
          <w:szCs w:val="36"/>
          <w:lang w:eastAsia="sv-SE"/>
        </w:rPr>
        <w:lastRenderedPageBreak/>
        <w:t>1TE615 Projektarbete i elektricitetslära, 5.0 hp</w:t>
      </w:r>
    </w:p>
    <w:p w:rsidR="00397532" w:rsidRPr="00397532" w:rsidRDefault="00397532" w:rsidP="00397532">
      <w:pPr>
        <w:spacing w:before="75" w:after="300" w:line="270" w:lineRule="atLeast"/>
        <w:outlineLvl w:val="1"/>
        <w:rPr>
          <w:rFonts w:ascii="Arial" w:eastAsia="Times New Roman" w:hAnsi="Arial" w:cs="Arial"/>
          <w:color w:val="333333"/>
          <w:sz w:val="24"/>
          <w:szCs w:val="24"/>
          <w:lang w:val="en-US" w:eastAsia="sv-SE"/>
        </w:rPr>
      </w:pPr>
      <w:r w:rsidRPr="00397532">
        <w:rPr>
          <w:rFonts w:ascii="Arial" w:eastAsia="Times New Roman" w:hAnsi="Arial" w:cs="Arial"/>
          <w:color w:val="333333"/>
          <w:sz w:val="24"/>
          <w:szCs w:val="24"/>
          <w:lang w:val="en-US" w:eastAsia="sv-SE"/>
        </w:rPr>
        <w:t>1TE615 Project Work in Science of Electricity, 5.0 hp</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Uttagen: 2023-08-22</w:t>
      </w:r>
    </w:p>
    <w:p w:rsidR="00397532" w:rsidRPr="00397532" w:rsidRDefault="00397532" w:rsidP="00397532">
      <w:pPr>
        <w:spacing w:after="0" w:line="270" w:lineRule="atLeast"/>
        <w:rPr>
          <w:rFonts w:ascii="Arial" w:eastAsia="Times New Roman" w:hAnsi="Arial" w:cs="Arial"/>
          <w:color w:val="000000"/>
          <w:sz w:val="18"/>
          <w:szCs w:val="18"/>
          <w:lang w:eastAsia="sv-SE"/>
        </w:rPr>
      </w:pPr>
      <w:r w:rsidRPr="00397532">
        <w:rPr>
          <w:rFonts w:ascii="Arial" w:eastAsia="Times New Roman" w:hAnsi="Arial" w:cs="Arial"/>
          <w:b/>
          <w:bCs/>
          <w:color w:val="000000"/>
          <w:sz w:val="18"/>
          <w:szCs w:val="18"/>
          <w:lang w:eastAsia="sv-SE"/>
        </w:rPr>
        <w:t>Anmälningskod:</w:t>
      </w:r>
      <w:r w:rsidRPr="00397532">
        <w:rPr>
          <w:rFonts w:ascii="Arial" w:eastAsia="Times New Roman" w:hAnsi="Arial" w:cs="Arial"/>
          <w:color w:val="000000"/>
          <w:sz w:val="18"/>
          <w:szCs w:val="18"/>
          <w:lang w:eastAsia="sv-SE"/>
        </w:rPr>
        <w:t> 64326</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Studietakt:</w:t>
      </w:r>
      <w:r w:rsidRPr="00397532">
        <w:rPr>
          <w:rFonts w:ascii="Arial" w:eastAsia="Times New Roman" w:hAnsi="Arial" w:cs="Arial"/>
          <w:color w:val="000000"/>
          <w:sz w:val="18"/>
          <w:szCs w:val="18"/>
          <w:lang w:eastAsia="sv-SE"/>
        </w:rPr>
        <w:t> 33%</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Undervisningstid:</w:t>
      </w:r>
      <w:r w:rsidRPr="00397532">
        <w:rPr>
          <w:rFonts w:ascii="Arial" w:eastAsia="Times New Roman" w:hAnsi="Arial" w:cs="Arial"/>
          <w:color w:val="000000"/>
          <w:sz w:val="18"/>
          <w:szCs w:val="18"/>
          <w:lang w:eastAsia="sv-SE"/>
        </w:rPr>
        <w:t> Dagtid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Undervisningsform:</w:t>
      </w:r>
      <w:r w:rsidRPr="00397532">
        <w:rPr>
          <w:rFonts w:ascii="Arial" w:eastAsia="Times New Roman" w:hAnsi="Arial" w:cs="Arial"/>
          <w:color w:val="000000"/>
          <w:sz w:val="18"/>
          <w:szCs w:val="18"/>
          <w:lang w:eastAsia="sv-SE"/>
        </w:rPr>
        <w:t> Normal</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Startperiod (antagning.se):</w:t>
      </w:r>
      <w:r w:rsidRPr="00397532">
        <w:rPr>
          <w:rFonts w:ascii="Arial" w:eastAsia="Times New Roman" w:hAnsi="Arial" w:cs="Arial"/>
          <w:color w:val="000000"/>
          <w:sz w:val="18"/>
          <w:szCs w:val="18"/>
          <w:lang w:eastAsia="sv-SE"/>
        </w:rPr>
        <w:t> Vt period 2</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Studieperiod starttermin:</w:t>
      </w:r>
      <w:r w:rsidRPr="00397532">
        <w:rPr>
          <w:rFonts w:ascii="Arial" w:eastAsia="Times New Roman" w:hAnsi="Arial" w:cs="Arial"/>
          <w:color w:val="000000"/>
          <w:sz w:val="18"/>
          <w:szCs w:val="18"/>
          <w:lang w:eastAsia="sv-SE"/>
        </w:rPr>
        <w:t> V24, 2024-03-18-2024-06-02, 5.0 hp</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Registreringsperiod starttermin:</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Ämnesrubrik:</w:t>
      </w:r>
      <w:r w:rsidRPr="00397532">
        <w:rPr>
          <w:rFonts w:ascii="Arial" w:eastAsia="Times New Roman" w:hAnsi="Arial" w:cs="Arial"/>
          <w:color w:val="000000"/>
          <w:sz w:val="18"/>
          <w:szCs w:val="18"/>
          <w:lang w:eastAsia="sv-SE"/>
        </w:rPr>
        <w:t> 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Studieort:</w:t>
      </w:r>
      <w:r w:rsidRPr="00397532">
        <w:rPr>
          <w:rFonts w:ascii="Arial" w:eastAsia="Times New Roman" w:hAnsi="Arial" w:cs="Arial"/>
          <w:color w:val="000000"/>
          <w:sz w:val="18"/>
          <w:szCs w:val="18"/>
          <w:lang w:eastAsia="sv-SE"/>
        </w:rPr>
        <w:t> Uppsala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Finansieringsform:</w:t>
      </w:r>
      <w:r w:rsidRPr="00397532">
        <w:rPr>
          <w:rFonts w:ascii="Arial" w:eastAsia="Times New Roman" w:hAnsi="Arial" w:cs="Arial"/>
          <w:color w:val="000000"/>
          <w:sz w:val="18"/>
          <w:szCs w:val="18"/>
          <w:lang w:eastAsia="sv-SE"/>
        </w:rPr>
        <w:t> Ordinarie anslagsfinansiering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Förutsättning för kurstillfälle:</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Kurstyp:</w:t>
      </w:r>
      <w:r w:rsidRPr="00397532">
        <w:rPr>
          <w:rFonts w:ascii="Arial" w:eastAsia="Times New Roman" w:hAnsi="Arial" w:cs="Arial"/>
          <w:color w:val="000000"/>
          <w:sz w:val="18"/>
          <w:szCs w:val="18"/>
          <w:lang w:eastAsia="sv-SE"/>
        </w:rPr>
        <w:t> Programkurs</w:t>
      </w:r>
      <w:r w:rsidRPr="00397532">
        <w:rPr>
          <w:rFonts w:ascii="Arial" w:eastAsia="Times New Roman" w:hAnsi="Arial" w:cs="Arial"/>
          <w:color w:val="000000"/>
          <w:sz w:val="18"/>
          <w:szCs w:val="18"/>
          <w:lang w:eastAsia="sv-SE"/>
        </w:rPr>
        <w:br/>
        <w:t>Utbytesstudenter</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Undervisningsspråk:</w:t>
      </w:r>
      <w:r w:rsidRPr="00397532">
        <w:rPr>
          <w:rFonts w:ascii="Arial" w:eastAsia="Times New Roman" w:hAnsi="Arial" w:cs="Arial"/>
          <w:color w:val="000000"/>
          <w:sz w:val="18"/>
          <w:szCs w:val="18"/>
          <w:lang w:eastAsia="sv-SE"/>
        </w:rPr>
        <w:t>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Ämnesord:</w:t>
      </w:r>
      <w:r w:rsidRPr="00397532">
        <w:rPr>
          <w:rFonts w:ascii="Arial" w:eastAsia="Times New Roman" w:hAnsi="Arial" w:cs="Arial"/>
          <w:color w:val="000000"/>
          <w:sz w:val="18"/>
          <w:szCs w:val="18"/>
          <w:lang w:eastAsia="sv-SE"/>
        </w:rPr>
        <w:t> Elektroteknik</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Fritextord (engelska):</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Tidigare fritextord:</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Behörighet (kursplaneversion):</w:t>
      </w:r>
      <w:r w:rsidRPr="00397532">
        <w:rPr>
          <w:rFonts w:ascii="Arial" w:eastAsia="Times New Roman" w:hAnsi="Arial" w:cs="Arial"/>
          <w:color w:val="000000"/>
          <w:sz w:val="18"/>
          <w:szCs w:val="18"/>
          <w:lang w:eastAsia="sv-SE"/>
        </w:rPr>
        <w:t> Gällande kursplan, giltig från 2022 vecka 28</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Studieavgiftsklass:</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Studieavgift, första betalning: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Studieavgift, totalt:</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Utbildningsform:</w:t>
      </w:r>
      <w:r w:rsidRPr="00397532">
        <w:rPr>
          <w:rFonts w:ascii="Arial" w:eastAsia="Times New Roman" w:hAnsi="Arial" w:cs="Arial"/>
          <w:color w:val="000000"/>
          <w:sz w:val="18"/>
          <w:szCs w:val="18"/>
          <w:lang w:eastAsia="sv-SE"/>
        </w:rPr>
        <w:t> Högskoleutbildning, 2007 års studieordning</w:t>
      </w:r>
      <w:r w:rsidRPr="00397532">
        <w:rPr>
          <w:rFonts w:ascii="Arial" w:eastAsia="Times New Roman" w:hAnsi="Arial" w:cs="Arial"/>
          <w:color w:val="000000"/>
          <w:sz w:val="18"/>
          <w:szCs w:val="18"/>
          <w:lang w:eastAsia="sv-SE"/>
        </w:rPr>
        <w:br/>
      </w:r>
      <w:r w:rsidRPr="00397532">
        <w:rPr>
          <w:rFonts w:ascii="Arial" w:eastAsia="Times New Roman" w:hAnsi="Arial" w:cs="Arial"/>
          <w:b/>
          <w:bCs/>
          <w:color w:val="000000"/>
          <w:sz w:val="18"/>
          <w:szCs w:val="18"/>
          <w:lang w:eastAsia="sv-SE"/>
        </w:rPr>
        <w:t>Utbildningsnivå:</w:t>
      </w:r>
      <w:r w:rsidRPr="00397532">
        <w:rPr>
          <w:rFonts w:ascii="Arial" w:eastAsia="Times New Roman" w:hAnsi="Arial" w:cs="Arial"/>
          <w:color w:val="000000"/>
          <w:sz w:val="18"/>
          <w:szCs w:val="18"/>
          <w:lang w:eastAsia="sv-SE"/>
        </w:rPr>
        <w:t> Avancerad nivå</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eastAsia="sv-SE"/>
        </w:rPr>
      </w:pPr>
      <w:r w:rsidRPr="00397532">
        <w:rPr>
          <w:rFonts w:ascii="Arial" w:eastAsia="Times New Roman" w:hAnsi="Arial" w:cs="Arial"/>
          <w:color w:val="333333"/>
          <w:sz w:val="26"/>
          <w:szCs w:val="26"/>
          <w:lang w:eastAsia="sv-SE"/>
        </w:rPr>
        <w:t>Behörighet</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120 hp inom teknik/naturvetenskap inklusive 10 hp inom elektricitetslära. För antagning krävs av institutionen godkänd projektplan. Engelska 6. (Med en svensk kandidatexamen uppfylls kravet på engelska.)</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Behörighet,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120 credits in science/engineering including 10 credits in electrical engineering. A project plan approved by the department is required for admission. Proficiency in English equivalent to the Swedish upper secondary course English 6.</w:t>
      </w:r>
    </w:p>
    <w:p w:rsidR="00397532" w:rsidRPr="00397532" w:rsidRDefault="00397532" w:rsidP="00397532">
      <w:pPr>
        <w:spacing w:after="100" w:afterAutospacing="1" w:line="270" w:lineRule="atLeast"/>
        <w:rPr>
          <w:rFonts w:ascii="Arial" w:eastAsia="Times New Roman" w:hAnsi="Arial" w:cs="Arial"/>
          <w:color w:val="000000"/>
          <w:sz w:val="18"/>
          <w:szCs w:val="18"/>
          <w:lang w:eastAsia="sv-SE"/>
        </w:rPr>
      </w:pPr>
      <w:r w:rsidRPr="00397532">
        <w:rPr>
          <w:rFonts w:ascii="Arial" w:eastAsia="Times New Roman" w:hAnsi="Arial" w:cs="Arial"/>
          <w:color w:val="000000"/>
          <w:sz w:val="18"/>
          <w:szCs w:val="18"/>
          <w:lang w:eastAsia="sv-SE"/>
        </w:rPr>
        <w:t>Självständigt arbete med en forsknings- eller utvecklingsuppgift i elektricitetslära, under ledning av en handledare vid en forskande avdelning.</w:t>
      </w:r>
    </w:p>
    <w:p w:rsidR="00397532" w:rsidRPr="00397532" w:rsidRDefault="00397532" w:rsidP="00397532">
      <w:pPr>
        <w:spacing w:before="360" w:after="180" w:line="270" w:lineRule="atLeast"/>
        <w:outlineLvl w:val="2"/>
        <w:rPr>
          <w:rFonts w:ascii="Arial" w:eastAsia="Times New Roman" w:hAnsi="Arial" w:cs="Arial"/>
          <w:color w:val="333333"/>
          <w:sz w:val="26"/>
          <w:szCs w:val="26"/>
          <w:lang w:val="en-US" w:eastAsia="sv-SE"/>
        </w:rPr>
      </w:pPr>
      <w:r w:rsidRPr="00397532">
        <w:rPr>
          <w:rFonts w:ascii="Arial" w:eastAsia="Times New Roman" w:hAnsi="Arial" w:cs="Arial"/>
          <w:color w:val="333333"/>
          <w:sz w:val="26"/>
          <w:szCs w:val="26"/>
          <w:lang w:val="en-US" w:eastAsia="sv-SE"/>
        </w:rPr>
        <w:t>Beskrivning, engelska</w:t>
      </w:r>
    </w:p>
    <w:p w:rsidR="00397532" w:rsidRPr="00397532" w:rsidRDefault="00397532" w:rsidP="00397532">
      <w:pPr>
        <w:spacing w:after="100" w:afterAutospacing="1" w:line="270" w:lineRule="atLeast"/>
        <w:rPr>
          <w:rFonts w:ascii="Arial" w:eastAsia="Times New Roman" w:hAnsi="Arial" w:cs="Arial"/>
          <w:color w:val="000000"/>
          <w:sz w:val="18"/>
          <w:szCs w:val="18"/>
          <w:lang w:val="en-US" w:eastAsia="sv-SE"/>
        </w:rPr>
      </w:pPr>
      <w:r w:rsidRPr="00397532">
        <w:rPr>
          <w:rFonts w:ascii="Arial" w:eastAsia="Times New Roman" w:hAnsi="Arial" w:cs="Arial"/>
          <w:color w:val="000000"/>
          <w:sz w:val="18"/>
          <w:szCs w:val="18"/>
          <w:lang w:val="en-US" w:eastAsia="sv-SE"/>
        </w:rPr>
        <w:t>Independent work on a research or development assignment in the science of electricity under the guidance of a supervisor at a research department.</w:t>
      </w:r>
    </w:p>
    <w:sectPr w:rsidR="00397532" w:rsidRPr="00397532" w:rsidSect="00FE77E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82AFB"/>
    <w:multiLevelType w:val="multilevel"/>
    <w:tmpl w:val="30D8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32"/>
    <w:rsid w:val="000A741B"/>
    <w:rsid w:val="0038163D"/>
    <w:rsid w:val="00397532"/>
    <w:rsid w:val="0086446E"/>
    <w:rsid w:val="00882D2C"/>
    <w:rsid w:val="00B00CA3"/>
    <w:rsid w:val="00C62394"/>
    <w:rsid w:val="00CB1E97"/>
    <w:rsid w:val="00FE7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0A0C"/>
  <w15:chartTrackingRefBased/>
  <w15:docId w15:val="{8F638B34-DEA7-4828-B56A-CA26A56A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39753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39753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97532"/>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397532"/>
    <w:rPr>
      <w:rFonts w:ascii="Times New Roman" w:eastAsia="Times New Roman" w:hAnsi="Times New Roman" w:cs="Times New Roman"/>
      <w:b/>
      <w:bCs/>
      <w:sz w:val="27"/>
      <w:szCs w:val="27"/>
      <w:lang w:eastAsia="sv-SE"/>
    </w:rPr>
  </w:style>
  <w:style w:type="paragraph" w:customStyle="1" w:styleId="msonormal0">
    <w:name w:val="msonormal"/>
    <w:basedOn w:val="Normal"/>
    <w:rsid w:val="003975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97532"/>
    <w:rPr>
      <w:b/>
      <w:bCs/>
    </w:rPr>
  </w:style>
  <w:style w:type="paragraph" w:styleId="Normalwebb">
    <w:name w:val="Normal (Web)"/>
    <w:basedOn w:val="Normal"/>
    <w:uiPriority w:val="99"/>
    <w:semiHidden/>
    <w:unhideWhenUsed/>
    <w:rsid w:val="0039753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info">
    <w:name w:val="noinfo"/>
    <w:basedOn w:val="Normal"/>
    <w:rsid w:val="003975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yckelord">
    <w:name w:val="nyckelord"/>
    <w:basedOn w:val="Standardstycketeckensnitt"/>
    <w:rsid w:val="0039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7915">
      <w:bodyDiv w:val="1"/>
      <w:marLeft w:val="0"/>
      <w:marRight w:val="0"/>
      <w:marTop w:val="0"/>
      <w:marBottom w:val="0"/>
      <w:divBdr>
        <w:top w:val="none" w:sz="0" w:space="0" w:color="auto"/>
        <w:left w:val="none" w:sz="0" w:space="0" w:color="auto"/>
        <w:bottom w:val="none" w:sz="0" w:space="0" w:color="auto"/>
        <w:right w:val="none" w:sz="0" w:space="0" w:color="auto"/>
      </w:divBdr>
      <w:divsChild>
        <w:div w:id="796797743">
          <w:marLeft w:val="0"/>
          <w:marRight w:val="0"/>
          <w:marTop w:val="0"/>
          <w:marBottom w:val="0"/>
          <w:divBdr>
            <w:top w:val="none" w:sz="0" w:space="0" w:color="auto"/>
            <w:left w:val="none" w:sz="0" w:space="0" w:color="auto"/>
            <w:bottom w:val="none" w:sz="0" w:space="0" w:color="auto"/>
            <w:right w:val="none" w:sz="0" w:space="0" w:color="auto"/>
          </w:divBdr>
          <w:divsChild>
            <w:div w:id="887255758">
              <w:marLeft w:val="0"/>
              <w:marRight w:val="0"/>
              <w:marTop w:val="0"/>
              <w:marBottom w:val="0"/>
              <w:divBdr>
                <w:top w:val="none" w:sz="0" w:space="0" w:color="auto"/>
                <w:left w:val="none" w:sz="0" w:space="0" w:color="auto"/>
                <w:bottom w:val="none" w:sz="0" w:space="0" w:color="auto"/>
                <w:right w:val="none" w:sz="0" w:space="0" w:color="auto"/>
              </w:divBdr>
              <w:divsChild>
                <w:div w:id="684789022">
                  <w:marLeft w:val="0"/>
                  <w:marRight w:val="0"/>
                  <w:marTop w:val="0"/>
                  <w:marBottom w:val="0"/>
                  <w:divBdr>
                    <w:top w:val="none" w:sz="0" w:space="0" w:color="auto"/>
                    <w:left w:val="none" w:sz="0" w:space="0" w:color="auto"/>
                    <w:bottom w:val="none" w:sz="0" w:space="0" w:color="auto"/>
                    <w:right w:val="none" w:sz="0" w:space="0" w:color="auto"/>
                  </w:divBdr>
                  <w:divsChild>
                    <w:div w:id="1111323344">
                      <w:marLeft w:val="0"/>
                      <w:marRight w:val="0"/>
                      <w:marTop w:val="0"/>
                      <w:marBottom w:val="0"/>
                      <w:divBdr>
                        <w:top w:val="none" w:sz="0" w:space="0" w:color="auto"/>
                        <w:left w:val="none" w:sz="0" w:space="0" w:color="auto"/>
                        <w:bottom w:val="none" w:sz="0" w:space="0" w:color="auto"/>
                        <w:right w:val="none" w:sz="0" w:space="0" w:color="auto"/>
                      </w:divBdr>
                    </w:div>
                    <w:div w:id="9120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34">
              <w:marLeft w:val="0"/>
              <w:marRight w:val="0"/>
              <w:marTop w:val="0"/>
              <w:marBottom w:val="0"/>
              <w:divBdr>
                <w:top w:val="none" w:sz="0" w:space="0" w:color="auto"/>
                <w:left w:val="none" w:sz="0" w:space="0" w:color="auto"/>
                <w:bottom w:val="none" w:sz="0" w:space="0" w:color="auto"/>
                <w:right w:val="none" w:sz="0" w:space="0" w:color="auto"/>
              </w:divBdr>
              <w:divsChild>
                <w:div w:id="1997299251">
                  <w:marLeft w:val="0"/>
                  <w:marRight w:val="0"/>
                  <w:marTop w:val="0"/>
                  <w:marBottom w:val="0"/>
                  <w:divBdr>
                    <w:top w:val="none" w:sz="0" w:space="0" w:color="auto"/>
                    <w:left w:val="none" w:sz="0" w:space="0" w:color="auto"/>
                    <w:bottom w:val="none" w:sz="0" w:space="0" w:color="auto"/>
                    <w:right w:val="none" w:sz="0" w:space="0" w:color="auto"/>
                  </w:divBdr>
                </w:div>
                <w:div w:id="2052605697">
                  <w:marLeft w:val="0"/>
                  <w:marRight w:val="0"/>
                  <w:marTop w:val="0"/>
                  <w:marBottom w:val="0"/>
                  <w:divBdr>
                    <w:top w:val="none" w:sz="0" w:space="0" w:color="auto"/>
                    <w:left w:val="none" w:sz="0" w:space="0" w:color="auto"/>
                    <w:bottom w:val="none" w:sz="0" w:space="0" w:color="auto"/>
                    <w:right w:val="none" w:sz="0" w:space="0" w:color="auto"/>
                  </w:divBdr>
                </w:div>
                <w:div w:id="422456916">
                  <w:marLeft w:val="0"/>
                  <w:marRight w:val="0"/>
                  <w:marTop w:val="0"/>
                  <w:marBottom w:val="0"/>
                  <w:divBdr>
                    <w:top w:val="none" w:sz="0" w:space="0" w:color="auto"/>
                    <w:left w:val="none" w:sz="0" w:space="0" w:color="auto"/>
                    <w:bottom w:val="none" w:sz="0" w:space="0" w:color="auto"/>
                    <w:right w:val="none" w:sz="0" w:space="0" w:color="auto"/>
                  </w:divBdr>
                </w:div>
                <w:div w:id="1357774940">
                  <w:marLeft w:val="0"/>
                  <w:marRight w:val="0"/>
                  <w:marTop w:val="0"/>
                  <w:marBottom w:val="0"/>
                  <w:divBdr>
                    <w:top w:val="none" w:sz="0" w:space="0" w:color="auto"/>
                    <w:left w:val="none" w:sz="0" w:space="0" w:color="auto"/>
                    <w:bottom w:val="none" w:sz="0" w:space="0" w:color="auto"/>
                    <w:right w:val="none" w:sz="0" w:space="0" w:color="auto"/>
                  </w:divBdr>
                </w:div>
                <w:div w:id="1092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8655">
          <w:marLeft w:val="0"/>
          <w:marRight w:val="0"/>
          <w:marTop w:val="0"/>
          <w:marBottom w:val="0"/>
          <w:divBdr>
            <w:top w:val="none" w:sz="0" w:space="0" w:color="auto"/>
            <w:left w:val="none" w:sz="0" w:space="0" w:color="auto"/>
            <w:bottom w:val="none" w:sz="0" w:space="0" w:color="auto"/>
            <w:right w:val="none" w:sz="0" w:space="0" w:color="auto"/>
          </w:divBdr>
          <w:divsChild>
            <w:div w:id="1433938875">
              <w:marLeft w:val="0"/>
              <w:marRight w:val="0"/>
              <w:marTop w:val="0"/>
              <w:marBottom w:val="0"/>
              <w:divBdr>
                <w:top w:val="none" w:sz="0" w:space="0" w:color="auto"/>
                <w:left w:val="none" w:sz="0" w:space="0" w:color="auto"/>
                <w:bottom w:val="none" w:sz="0" w:space="0" w:color="auto"/>
                <w:right w:val="none" w:sz="0" w:space="0" w:color="auto"/>
              </w:divBdr>
              <w:divsChild>
                <w:div w:id="1889875841">
                  <w:marLeft w:val="0"/>
                  <w:marRight w:val="0"/>
                  <w:marTop w:val="0"/>
                  <w:marBottom w:val="0"/>
                  <w:divBdr>
                    <w:top w:val="none" w:sz="0" w:space="0" w:color="auto"/>
                    <w:left w:val="none" w:sz="0" w:space="0" w:color="auto"/>
                    <w:bottom w:val="none" w:sz="0" w:space="0" w:color="auto"/>
                    <w:right w:val="none" w:sz="0" w:space="0" w:color="auto"/>
                  </w:divBdr>
                  <w:divsChild>
                    <w:div w:id="1023439696">
                      <w:marLeft w:val="0"/>
                      <w:marRight w:val="0"/>
                      <w:marTop w:val="0"/>
                      <w:marBottom w:val="0"/>
                      <w:divBdr>
                        <w:top w:val="none" w:sz="0" w:space="0" w:color="auto"/>
                        <w:left w:val="none" w:sz="0" w:space="0" w:color="auto"/>
                        <w:bottom w:val="none" w:sz="0" w:space="0" w:color="auto"/>
                        <w:right w:val="none" w:sz="0" w:space="0" w:color="auto"/>
                      </w:divBdr>
                    </w:div>
                    <w:div w:id="21148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3403">
              <w:marLeft w:val="0"/>
              <w:marRight w:val="0"/>
              <w:marTop w:val="0"/>
              <w:marBottom w:val="0"/>
              <w:divBdr>
                <w:top w:val="none" w:sz="0" w:space="0" w:color="auto"/>
                <w:left w:val="none" w:sz="0" w:space="0" w:color="auto"/>
                <w:bottom w:val="none" w:sz="0" w:space="0" w:color="auto"/>
                <w:right w:val="none" w:sz="0" w:space="0" w:color="auto"/>
              </w:divBdr>
              <w:divsChild>
                <w:div w:id="741222931">
                  <w:marLeft w:val="0"/>
                  <w:marRight w:val="0"/>
                  <w:marTop w:val="0"/>
                  <w:marBottom w:val="0"/>
                  <w:divBdr>
                    <w:top w:val="none" w:sz="0" w:space="0" w:color="auto"/>
                    <w:left w:val="none" w:sz="0" w:space="0" w:color="auto"/>
                    <w:bottom w:val="none" w:sz="0" w:space="0" w:color="auto"/>
                    <w:right w:val="none" w:sz="0" w:space="0" w:color="auto"/>
                  </w:divBdr>
                </w:div>
                <w:div w:id="631983009">
                  <w:marLeft w:val="0"/>
                  <w:marRight w:val="0"/>
                  <w:marTop w:val="0"/>
                  <w:marBottom w:val="0"/>
                  <w:divBdr>
                    <w:top w:val="none" w:sz="0" w:space="0" w:color="auto"/>
                    <w:left w:val="none" w:sz="0" w:space="0" w:color="auto"/>
                    <w:bottom w:val="none" w:sz="0" w:space="0" w:color="auto"/>
                    <w:right w:val="none" w:sz="0" w:space="0" w:color="auto"/>
                  </w:divBdr>
                </w:div>
                <w:div w:id="1973511067">
                  <w:marLeft w:val="0"/>
                  <w:marRight w:val="0"/>
                  <w:marTop w:val="0"/>
                  <w:marBottom w:val="0"/>
                  <w:divBdr>
                    <w:top w:val="none" w:sz="0" w:space="0" w:color="auto"/>
                    <w:left w:val="none" w:sz="0" w:space="0" w:color="auto"/>
                    <w:bottom w:val="none" w:sz="0" w:space="0" w:color="auto"/>
                    <w:right w:val="none" w:sz="0" w:space="0" w:color="auto"/>
                  </w:divBdr>
                </w:div>
                <w:div w:id="13977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8272">
          <w:marLeft w:val="0"/>
          <w:marRight w:val="0"/>
          <w:marTop w:val="0"/>
          <w:marBottom w:val="0"/>
          <w:divBdr>
            <w:top w:val="none" w:sz="0" w:space="0" w:color="auto"/>
            <w:left w:val="none" w:sz="0" w:space="0" w:color="auto"/>
            <w:bottom w:val="none" w:sz="0" w:space="0" w:color="auto"/>
            <w:right w:val="none" w:sz="0" w:space="0" w:color="auto"/>
          </w:divBdr>
          <w:divsChild>
            <w:div w:id="1311717595">
              <w:marLeft w:val="0"/>
              <w:marRight w:val="0"/>
              <w:marTop w:val="0"/>
              <w:marBottom w:val="0"/>
              <w:divBdr>
                <w:top w:val="none" w:sz="0" w:space="0" w:color="auto"/>
                <w:left w:val="none" w:sz="0" w:space="0" w:color="auto"/>
                <w:bottom w:val="none" w:sz="0" w:space="0" w:color="auto"/>
                <w:right w:val="none" w:sz="0" w:space="0" w:color="auto"/>
              </w:divBdr>
              <w:divsChild>
                <w:div w:id="518157108">
                  <w:marLeft w:val="0"/>
                  <w:marRight w:val="0"/>
                  <w:marTop w:val="0"/>
                  <w:marBottom w:val="0"/>
                  <w:divBdr>
                    <w:top w:val="none" w:sz="0" w:space="0" w:color="auto"/>
                    <w:left w:val="none" w:sz="0" w:space="0" w:color="auto"/>
                    <w:bottom w:val="none" w:sz="0" w:space="0" w:color="auto"/>
                    <w:right w:val="none" w:sz="0" w:space="0" w:color="auto"/>
                  </w:divBdr>
                  <w:divsChild>
                    <w:div w:id="1944223538">
                      <w:marLeft w:val="0"/>
                      <w:marRight w:val="0"/>
                      <w:marTop w:val="0"/>
                      <w:marBottom w:val="0"/>
                      <w:divBdr>
                        <w:top w:val="none" w:sz="0" w:space="0" w:color="auto"/>
                        <w:left w:val="none" w:sz="0" w:space="0" w:color="auto"/>
                        <w:bottom w:val="none" w:sz="0" w:space="0" w:color="auto"/>
                        <w:right w:val="none" w:sz="0" w:space="0" w:color="auto"/>
                      </w:divBdr>
                    </w:div>
                    <w:div w:id="11548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0099">
              <w:marLeft w:val="0"/>
              <w:marRight w:val="0"/>
              <w:marTop w:val="0"/>
              <w:marBottom w:val="0"/>
              <w:divBdr>
                <w:top w:val="none" w:sz="0" w:space="0" w:color="auto"/>
                <w:left w:val="none" w:sz="0" w:space="0" w:color="auto"/>
                <w:bottom w:val="none" w:sz="0" w:space="0" w:color="auto"/>
                <w:right w:val="none" w:sz="0" w:space="0" w:color="auto"/>
              </w:divBdr>
              <w:divsChild>
                <w:div w:id="1335038385">
                  <w:marLeft w:val="0"/>
                  <w:marRight w:val="0"/>
                  <w:marTop w:val="0"/>
                  <w:marBottom w:val="0"/>
                  <w:divBdr>
                    <w:top w:val="none" w:sz="0" w:space="0" w:color="auto"/>
                    <w:left w:val="none" w:sz="0" w:space="0" w:color="auto"/>
                    <w:bottom w:val="none" w:sz="0" w:space="0" w:color="auto"/>
                    <w:right w:val="none" w:sz="0" w:space="0" w:color="auto"/>
                  </w:divBdr>
                </w:div>
                <w:div w:id="773208437">
                  <w:marLeft w:val="0"/>
                  <w:marRight w:val="0"/>
                  <w:marTop w:val="0"/>
                  <w:marBottom w:val="0"/>
                  <w:divBdr>
                    <w:top w:val="none" w:sz="0" w:space="0" w:color="auto"/>
                    <w:left w:val="none" w:sz="0" w:space="0" w:color="auto"/>
                    <w:bottom w:val="none" w:sz="0" w:space="0" w:color="auto"/>
                    <w:right w:val="none" w:sz="0" w:space="0" w:color="auto"/>
                  </w:divBdr>
                </w:div>
                <w:div w:id="1441141740">
                  <w:marLeft w:val="0"/>
                  <w:marRight w:val="0"/>
                  <w:marTop w:val="0"/>
                  <w:marBottom w:val="0"/>
                  <w:divBdr>
                    <w:top w:val="none" w:sz="0" w:space="0" w:color="auto"/>
                    <w:left w:val="none" w:sz="0" w:space="0" w:color="auto"/>
                    <w:bottom w:val="none" w:sz="0" w:space="0" w:color="auto"/>
                    <w:right w:val="none" w:sz="0" w:space="0" w:color="auto"/>
                  </w:divBdr>
                </w:div>
                <w:div w:id="12599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6290">
          <w:marLeft w:val="0"/>
          <w:marRight w:val="0"/>
          <w:marTop w:val="0"/>
          <w:marBottom w:val="0"/>
          <w:divBdr>
            <w:top w:val="none" w:sz="0" w:space="0" w:color="auto"/>
            <w:left w:val="none" w:sz="0" w:space="0" w:color="auto"/>
            <w:bottom w:val="none" w:sz="0" w:space="0" w:color="auto"/>
            <w:right w:val="none" w:sz="0" w:space="0" w:color="auto"/>
          </w:divBdr>
          <w:divsChild>
            <w:div w:id="1363163396">
              <w:marLeft w:val="0"/>
              <w:marRight w:val="0"/>
              <w:marTop w:val="0"/>
              <w:marBottom w:val="0"/>
              <w:divBdr>
                <w:top w:val="none" w:sz="0" w:space="0" w:color="auto"/>
                <w:left w:val="none" w:sz="0" w:space="0" w:color="auto"/>
                <w:bottom w:val="none" w:sz="0" w:space="0" w:color="auto"/>
                <w:right w:val="none" w:sz="0" w:space="0" w:color="auto"/>
              </w:divBdr>
              <w:divsChild>
                <w:div w:id="1654289745">
                  <w:marLeft w:val="0"/>
                  <w:marRight w:val="0"/>
                  <w:marTop w:val="0"/>
                  <w:marBottom w:val="0"/>
                  <w:divBdr>
                    <w:top w:val="none" w:sz="0" w:space="0" w:color="auto"/>
                    <w:left w:val="none" w:sz="0" w:space="0" w:color="auto"/>
                    <w:bottom w:val="none" w:sz="0" w:space="0" w:color="auto"/>
                    <w:right w:val="none" w:sz="0" w:space="0" w:color="auto"/>
                  </w:divBdr>
                  <w:divsChild>
                    <w:div w:id="1657415988">
                      <w:marLeft w:val="0"/>
                      <w:marRight w:val="0"/>
                      <w:marTop w:val="0"/>
                      <w:marBottom w:val="0"/>
                      <w:divBdr>
                        <w:top w:val="none" w:sz="0" w:space="0" w:color="auto"/>
                        <w:left w:val="none" w:sz="0" w:space="0" w:color="auto"/>
                        <w:bottom w:val="none" w:sz="0" w:space="0" w:color="auto"/>
                        <w:right w:val="none" w:sz="0" w:space="0" w:color="auto"/>
                      </w:divBdr>
                    </w:div>
                    <w:div w:id="12709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4477">
              <w:marLeft w:val="0"/>
              <w:marRight w:val="0"/>
              <w:marTop w:val="0"/>
              <w:marBottom w:val="0"/>
              <w:divBdr>
                <w:top w:val="none" w:sz="0" w:space="0" w:color="auto"/>
                <w:left w:val="none" w:sz="0" w:space="0" w:color="auto"/>
                <w:bottom w:val="none" w:sz="0" w:space="0" w:color="auto"/>
                <w:right w:val="none" w:sz="0" w:space="0" w:color="auto"/>
              </w:divBdr>
              <w:divsChild>
                <w:div w:id="1643150916">
                  <w:marLeft w:val="0"/>
                  <w:marRight w:val="0"/>
                  <w:marTop w:val="0"/>
                  <w:marBottom w:val="0"/>
                  <w:divBdr>
                    <w:top w:val="none" w:sz="0" w:space="0" w:color="auto"/>
                    <w:left w:val="none" w:sz="0" w:space="0" w:color="auto"/>
                    <w:bottom w:val="none" w:sz="0" w:space="0" w:color="auto"/>
                    <w:right w:val="none" w:sz="0" w:space="0" w:color="auto"/>
                  </w:divBdr>
                </w:div>
                <w:div w:id="860899618">
                  <w:marLeft w:val="0"/>
                  <w:marRight w:val="0"/>
                  <w:marTop w:val="0"/>
                  <w:marBottom w:val="0"/>
                  <w:divBdr>
                    <w:top w:val="none" w:sz="0" w:space="0" w:color="auto"/>
                    <w:left w:val="none" w:sz="0" w:space="0" w:color="auto"/>
                    <w:bottom w:val="none" w:sz="0" w:space="0" w:color="auto"/>
                    <w:right w:val="none" w:sz="0" w:space="0" w:color="auto"/>
                  </w:divBdr>
                </w:div>
                <w:div w:id="670568351">
                  <w:marLeft w:val="0"/>
                  <w:marRight w:val="0"/>
                  <w:marTop w:val="0"/>
                  <w:marBottom w:val="0"/>
                  <w:divBdr>
                    <w:top w:val="none" w:sz="0" w:space="0" w:color="auto"/>
                    <w:left w:val="none" w:sz="0" w:space="0" w:color="auto"/>
                    <w:bottom w:val="none" w:sz="0" w:space="0" w:color="auto"/>
                    <w:right w:val="none" w:sz="0" w:space="0" w:color="auto"/>
                  </w:divBdr>
                </w:div>
                <w:div w:id="4108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8902">
          <w:marLeft w:val="0"/>
          <w:marRight w:val="0"/>
          <w:marTop w:val="0"/>
          <w:marBottom w:val="0"/>
          <w:divBdr>
            <w:top w:val="none" w:sz="0" w:space="0" w:color="auto"/>
            <w:left w:val="none" w:sz="0" w:space="0" w:color="auto"/>
            <w:bottom w:val="none" w:sz="0" w:space="0" w:color="auto"/>
            <w:right w:val="none" w:sz="0" w:space="0" w:color="auto"/>
          </w:divBdr>
          <w:divsChild>
            <w:div w:id="634989918">
              <w:marLeft w:val="0"/>
              <w:marRight w:val="0"/>
              <w:marTop w:val="0"/>
              <w:marBottom w:val="0"/>
              <w:divBdr>
                <w:top w:val="none" w:sz="0" w:space="0" w:color="auto"/>
                <w:left w:val="none" w:sz="0" w:space="0" w:color="auto"/>
                <w:bottom w:val="none" w:sz="0" w:space="0" w:color="auto"/>
                <w:right w:val="none" w:sz="0" w:space="0" w:color="auto"/>
              </w:divBdr>
              <w:divsChild>
                <w:div w:id="2107378456">
                  <w:marLeft w:val="0"/>
                  <w:marRight w:val="0"/>
                  <w:marTop w:val="0"/>
                  <w:marBottom w:val="0"/>
                  <w:divBdr>
                    <w:top w:val="none" w:sz="0" w:space="0" w:color="auto"/>
                    <w:left w:val="none" w:sz="0" w:space="0" w:color="auto"/>
                    <w:bottom w:val="none" w:sz="0" w:space="0" w:color="auto"/>
                    <w:right w:val="none" w:sz="0" w:space="0" w:color="auto"/>
                  </w:divBdr>
                  <w:divsChild>
                    <w:div w:id="151525216">
                      <w:marLeft w:val="0"/>
                      <w:marRight w:val="0"/>
                      <w:marTop w:val="0"/>
                      <w:marBottom w:val="0"/>
                      <w:divBdr>
                        <w:top w:val="none" w:sz="0" w:space="0" w:color="auto"/>
                        <w:left w:val="none" w:sz="0" w:space="0" w:color="auto"/>
                        <w:bottom w:val="none" w:sz="0" w:space="0" w:color="auto"/>
                        <w:right w:val="none" w:sz="0" w:space="0" w:color="auto"/>
                      </w:divBdr>
                    </w:div>
                    <w:div w:id="14315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1279">
              <w:marLeft w:val="0"/>
              <w:marRight w:val="0"/>
              <w:marTop w:val="0"/>
              <w:marBottom w:val="0"/>
              <w:divBdr>
                <w:top w:val="none" w:sz="0" w:space="0" w:color="auto"/>
                <w:left w:val="none" w:sz="0" w:space="0" w:color="auto"/>
                <w:bottom w:val="none" w:sz="0" w:space="0" w:color="auto"/>
                <w:right w:val="none" w:sz="0" w:space="0" w:color="auto"/>
              </w:divBdr>
              <w:divsChild>
                <w:div w:id="1947737046">
                  <w:marLeft w:val="0"/>
                  <w:marRight w:val="0"/>
                  <w:marTop w:val="0"/>
                  <w:marBottom w:val="0"/>
                  <w:divBdr>
                    <w:top w:val="none" w:sz="0" w:space="0" w:color="auto"/>
                    <w:left w:val="none" w:sz="0" w:space="0" w:color="auto"/>
                    <w:bottom w:val="none" w:sz="0" w:space="0" w:color="auto"/>
                    <w:right w:val="none" w:sz="0" w:space="0" w:color="auto"/>
                  </w:divBdr>
                </w:div>
                <w:div w:id="63262965">
                  <w:marLeft w:val="0"/>
                  <w:marRight w:val="0"/>
                  <w:marTop w:val="0"/>
                  <w:marBottom w:val="0"/>
                  <w:divBdr>
                    <w:top w:val="none" w:sz="0" w:space="0" w:color="auto"/>
                    <w:left w:val="none" w:sz="0" w:space="0" w:color="auto"/>
                    <w:bottom w:val="none" w:sz="0" w:space="0" w:color="auto"/>
                    <w:right w:val="none" w:sz="0" w:space="0" w:color="auto"/>
                  </w:divBdr>
                </w:div>
                <w:div w:id="1638804827">
                  <w:marLeft w:val="0"/>
                  <w:marRight w:val="0"/>
                  <w:marTop w:val="0"/>
                  <w:marBottom w:val="0"/>
                  <w:divBdr>
                    <w:top w:val="none" w:sz="0" w:space="0" w:color="auto"/>
                    <w:left w:val="none" w:sz="0" w:space="0" w:color="auto"/>
                    <w:bottom w:val="none" w:sz="0" w:space="0" w:color="auto"/>
                    <w:right w:val="none" w:sz="0" w:space="0" w:color="auto"/>
                  </w:divBdr>
                </w:div>
                <w:div w:id="442268893">
                  <w:marLeft w:val="0"/>
                  <w:marRight w:val="0"/>
                  <w:marTop w:val="0"/>
                  <w:marBottom w:val="0"/>
                  <w:divBdr>
                    <w:top w:val="none" w:sz="0" w:space="0" w:color="auto"/>
                    <w:left w:val="none" w:sz="0" w:space="0" w:color="auto"/>
                    <w:bottom w:val="none" w:sz="0" w:space="0" w:color="auto"/>
                    <w:right w:val="none" w:sz="0" w:space="0" w:color="auto"/>
                  </w:divBdr>
                </w:div>
                <w:div w:id="1393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904">
          <w:marLeft w:val="0"/>
          <w:marRight w:val="0"/>
          <w:marTop w:val="0"/>
          <w:marBottom w:val="0"/>
          <w:divBdr>
            <w:top w:val="none" w:sz="0" w:space="0" w:color="auto"/>
            <w:left w:val="none" w:sz="0" w:space="0" w:color="auto"/>
            <w:bottom w:val="none" w:sz="0" w:space="0" w:color="auto"/>
            <w:right w:val="none" w:sz="0" w:space="0" w:color="auto"/>
          </w:divBdr>
          <w:divsChild>
            <w:div w:id="1867212214">
              <w:marLeft w:val="0"/>
              <w:marRight w:val="0"/>
              <w:marTop w:val="0"/>
              <w:marBottom w:val="0"/>
              <w:divBdr>
                <w:top w:val="none" w:sz="0" w:space="0" w:color="auto"/>
                <w:left w:val="none" w:sz="0" w:space="0" w:color="auto"/>
                <w:bottom w:val="none" w:sz="0" w:space="0" w:color="auto"/>
                <w:right w:val="none" w:sz="0" w:space="0" w:color="auto"/>
              </w:divBdr>
              <w:divsChild>
                <w:div w:id="1790659248">
                  <w:marLeft w:val="0"/>
                  <w:marRight w:val="0"/>
                  <w:marTop w:val="0"/>
                  <w:marBottom w:val="0"/>
                  <w:divBdr>
                    <w:top w:val="none" w:sz="0" w:space="0" w:color="auto"/>
                    <w:left w:val="none" w:sz="0" w:space="0" w:color="auto"/>
                    <w:bottom w:val="none" w:sz="0" w:space="0" w:color="auto"/>
                    <w:right w:val="none" w:sz="0" w:space="0" w:color="auto"/>
                  </w:divBdr>
                  <w:divsChild>
                    <w:div w:id="537355004">
                      <w:marLeft w:val="0"/>
                      <w:marRight w:val="0"/>
                      <w:marTop w:val="0"/>
                      <w:marBottom w:val="0"/>
                      <w:divBdr>
                        <w:top w:val="none" w:sz="0" w:space="0" w:color="auto"/>
                        <w:left w:val="none" w:sz="0" w:space="0" w:color="auto"/>
                        <w:bottom w:val="none" w:sz="0" w:space="0" w:color="auto"/>
                        <w:right w:val="none" w:sz="0" w:space="0" w:color="auto"/>
                      </w:divBdr>
                    </w:div>
                    <w:div w:id="19571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4090">
              <w:marLeft w:val="0"/>
              <w:marRight w:val="0"/>
              <w:marTop w:val="0"/>
              <w:marBottom w:val="0"/>
              <w:divBdr>
                <w:top w:val="none" w:sz="0" w:space="0" w:color="auto"/>
                <w:left w:val="none" w:sz="0" w:space="0" w:color="auto"/>
                <w:bottom w:val="none" w:sz="0" w:space="0" w:color="auto"/>
                <w:right w:val="none" w:sz="0" w:space="0" w:color="auto"/>
              </w:divBdr>
              <w:divsChild>
                <w:div w:id="527259992">
                  <w:marLeft w:val="0"/>
                  <w:marRight w:val="0"/>
                  <w:marTop w:val="0"/>
                  <w:marBottom w:val="0"/>
                  <w:divBdr>
                    <w:top w:val="none" w:sz="0" w:space="0" w:color="auto"/>
                    <w:left w:val="none" w:sz="0" w:space="0" w:color="auto"/>
                    <w:bottom w:val="none" w:sz="0" w:space="0" w:color="auto"/>
                    <w:right w:val="none" w:sz="0" w:space="0" w:color="auto"/>
                  </w:divBdr>
                </w:div>
                <w:div w:id="465660984">
                  <w:marLeft w:val="0"/>
                  <w:marRight w:val="0"/>
                  <w:marTop w:val="0"/>
                  <w:marBottom w:val="0"/>
                  <w:divBdr>
                    <w:top w:val="none" w:sz="0" w:space="0" w:color="auto"/>
                    <w:left w:val="none" w:sz="0" w:space="0" w:color="auto"/>
                    <w:bottom w:val="none" w:sz="0" w:space="0" w:color="auto"/>
                    <w:right w:val="none" w:sz="0" w:space="0" w:color="auto"/>
                  </w:divBdr>
                </w:div>
                <w:div w:id="1097824003">
                  <w:marLeft w:val="0"/>
                  <w:marRight w:val="0"/>
                  <w:marTop w:val="0"/>
                  <w:marBottom w:val="0"/>
                  <w:divBdr>
                    <w:top w:val="none" w:sz="0" w:space="0" w:color="auto"/>
                    <w:left w:val="none" w:sz="0" w:space="0" w:color="auto"/>
                    <w:bottom w:val="none" w:sz="0" w:space="0" w:color="auto"/>
                    <w:right w:val="none" w:sz="0" w:space="0" w:color="auto"/>
                  </w:divBdr>
                </w:div>
                <w:div w:id="1507599596">
                  <w:marLeft w:val="0"/>
                  <w:marRight w:val="0"/>
                  <w:marTop w:val="0"/>
                  <w:marBottom w:val="0"/>
                  <w:divBdr>
                    <w:top w:val="none" w:sz="0" w:space="0" w:color="auto"/>
                    <w:left w:val="none" w:sz="0" w:space="0" w:color="auto"/>
                    <w:bottom w:val="none" w:sz="0" w:space="0" w:color="auto"/>
                    <w:right w:val="none" w:sz="0" w:space="0" w:color="auto"/>
                  </w:divBdr>
                </w:div>
                <w:div w:id="366569279">
                  <w:marLeft w:val="0"/>
                  <w:marRight w:val="0"/>
                  <w:marTop w:val="0"/>
                  <w:marBottom w:val="0"/>
                  <w:divBdr>
                    <w:top w:val="none" w:sz="0" w:space="0" w:color="auto"/>
                    <w:left w:val="none" w:sz="0" w:space="0" w:color="auto"/>
                    <w:bottom w:val="none" w:sz="0" w:space="0" w:color="auto"/>
                    <w:right w:val="none" w:sz="0" w:space="0" w:color="auto"/>
                  </w:divBdr>
                </w:div>
                <w:div w:id="3001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1813">
          <w:marLeft w:val="0"/>
          <w:marRight w:val="0"/>
          <w:marTop w:val="0"/>
          <w:marBottom w:val="0"/>
          <w:divBdr>
            <w:top w:val="none" w:sz="0" w:space="0" w:color="auto"/>
            <w:left w:val="none" w:sz="0" w:space="0" w:color="auto"/>
            <w:bottom w:val="none" w:sz="0" w:space="0" w:color="auto"/>
            <w:right w:val="none" w:sz="0" w:space="0" w:color="auto"/>
          </w:divBdr>
          <w:divsChild>
            <w:div w:id="1067144435">
              <w:marLeft w:val="0"/>
              <w:marRight w:val="0"/>
              <w:marTop w:val="0"/>
              <w:marBottom w:val="0"/>
              <w:divBdr>
                <w:top w:val="none" w:sz="0" w:space="0" w:color="auto"/>
                <w:left w:val="none" w:sz="0" w:space="0" w:color="auto"/>
                <w:bottom w:val="none" w:sz="0" w:space="0" w:color="auto"/>
                <w:right w:val="none" w:sz="0" w:space="0" w:color="auto"/>
              </w:divBdr>
              <w:divsChild>
                <w:div w:id="1748266580">
                  <w:marLeft w:val="0"/>
                  <w:marRight w:val="0"/>
                  <w:marTop w:val="0"/>
                  <w:marBottom w:val="0"/>
                  <w:divBdr>
                    <w:top w:val="none" w:sz="0" w:space="0" w:color="auto"/>
                    <w:left w:val="none" w:sz="0" w:space="0" w:color="auto"/>
                    <w:bottom w:val="none" w:sz="0" w:space="0" w:color="auto"/>
                    <w:right w:val="none" w:sz="0" w:space="0" w:color="auto"/>
                  </w:divBdr>
                  <w:divsChild>
                    <w:div w:id="1308629275">
                      <w:marLeft w:val="0"/>
                      <w:marRight w:val="0"/>
                      <w:marTop w:val="0"/>
                      <w:marBottom w:val="0"/>
                      <w:divBdr>
                        <w:top w:val="none" w:sz="0" w:space="0" w:color="auto"/>
                        <w:left w:val="none" w:sz="0" w:space="0" w:color="auto"/>
                        <w:bottom w:val="none" w:sz="0" w:space="0" w:color="auto"/>
                        <w:right w:val="none" w:sz="0" w:space="0" w:color="auto"/>
                      </w:divBdr>
                    </w:div>
                    <w:div w:id="5725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5229">
              <w:marLeft w:val="0"/>
              <w:marRight w:val="0"/>
              <w:marTop w:val="0"/>
              <w:marBottom w:val="0"/>
              <w:divBdr>
                <w:top w:val="none" w:sz="0" w:space="0" w:color="auto"/>
                <w:left w:val="none" w:sz="0" w:space="0" w:color="auto"/>
                <w:bottom w:val="none" w:sz="0" w:space="0" w:color="auto"/>
                <w:right w:val="none" w:sz="0" w:space="0" w:color="auto"/>
              </w:divBdr>
              <w:divsChild>
                <w:div w:id="28915413">
                  <w:marLeft w:val="0"/>
                  <w:marRight w:val="0"/>
                  <w:marTop w:val="0"/>
                  <w:marBottom w:val="0"/>
                  <w:divBdr>
                    <w:top w:val="none" w:sz="0" w:space="0" w:color="auto"/>
                    <w:left w:val="none" w:sz="0" w:space="0" w:color="auto"/>
                    <w:bottom w:val="none" w:sz="0" w:space="0" w:color="auto"/>
                    <w:right w:val="none" w:sz="0" w:space="0" w:color="auto"/>
                  </w:divBdr>
                </w:div>
                <w:div w:id="772015317">
                  <w:marLeft w:val="0"/>
                  <w:marRight w:val="0"/>
                  <w:marTop w:val="0"/>
                  <w:marBottom w:val="0"/>
                  <w:divBdr>
                    <w:top w:val="none" w:sz="0" w:space="0" w:color="auto"/>
                    <w:left w:val="none" w:sz="0" w:space="0" w:color="auto"/>
                    <w:bottom w:val="none" w:sz="0" w:space="0" w:color="auto"/>
                    <w:right w:val="none" w:sz="0" w:space="0" w:color="auto"/>
                  </w:divBdr>
                </w:div>
                <w:div w:id="1443108277">
                  <w:marLeft w:val="0"/>
                  <w:marRight w:val="0"/>
                  <w:marTop w:val="0"/>
                  <w:marBottom w:val="0"/>
                  <w:divBdr>
                    <w:top w:val="none" w:sz="0" w:space="0" w:color="auto"/>
                    <w:left w:val="none" w:sz="0" w:space="0" w:color="auto"/>
                    <w:bottom w:val="none" w:sz="0" w:space="0" w:color="auto"/>
                    <w:right w:val="none" w:sz="0" w:space="0" w:color="auto"/>
                  </w:divBdr>
                </w:div>
                <w:div w:id="1384059659">
                  <w:marLeft w:val="0"/>
                  <w:marRight w:val="0"/>
                  <w:marTop w:val="0"/>
                  <w:marBottom w:val="0"/>
                  <w:divBdr>
                    <w:top w:val="none" w:sz="0" w:space="0" w:color="auto"/>
                    <w:left w:val="none" w:sz="0" w:space="0" w:color="auto"/>
                    <w:bottom w:val="none" w:sz="0" w:space="0" w:color="auto"/>
                    <w:right w:val="none" w:sz="0" w:space="0" w:color="auto"/>
                  </w:divBdr>
                </w:div>
                <w:div w:id="483012083">
                  <w:marLeft w:val="0"/>
                  <w:marRight w:val="0"/>
                  <w:marTop w:val="0"/>
                  <w:marBottom w:val="0"/>
                  <w:divBdr>
                    <w:top w:val="none" w:sz="0" w:space="0" w:color="auto"/>
                    <w:left w:val="none" w:sz="0" w:space="0" w:color="auto"/>
                    <w:bottom w:val="none" w:sz="0" w:space="0" w:color="auto"/>
                    <w:right w:val="none" w:sz="0" w:space="0" w:color="auto"/>
                  </w:divBdr>
                </w:div>
                <w:div w:id="1533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5223">
          <w:marLeft w:val="0"/>
          <w:marRight w:val="0"/>
          <w:marTop w:val="0"/>
          <w:marBottom w:val="0"/>
          <w:divBdr>
            <w:top w:val="none" w:sz="0" w:space="0" w:color="auto"/>
            <w:left w:val="none" w:sz="0" w:space="0" w:color="auto"/>
            <w:bottom w:val="none" w:sz="0" w:space="0" w:color="auto"/>
            <w:right w:val="none" w:sz="0" w:space="0" w:color="auto"/>
          </w:divBdr>
          <w:divsChild>
            <w:div w:id="1139567943">
              <w:marLeft w:val="0"/>
              <w:marRight w:val="0"/>
              <w:marTop w:val="0"/>
              <w:marBottom w:val="0"/>
              <w:divBdr>
                <w:top w:val="none" w:sz="0" w:space="0" w:color="auto"/>
                <w:left w:val="none" w:sz="0" w:space="0" w:color="auto"/>
                <w:bottom w:val="none" w:sz="0" w:space="0" w:color="auto"/>
                <w:right w:val="none" w:sz="0" w:space="0" w:color="auto"/>
              </w:divBdr>
              <w:divsChild>
                <w:div w:id="1414401577">
                  <w:marLeft w:val="0"/>
                  <w:marRight w:val="0"/>
                  <w:marTop w:val="0"/>
                  <w:marBottom w:val="0"/>
                  <w:divBdr>
                    <w:top w:val="none" w:sz="0" w:space="0" w:color="auto"/>
                    <w:left w:val="none" w:sz="0" w:space="0" w:color="auto"/>
                    <w:bottom w:val="none" w:sz="0" w:space="0" w:color="auto"/>
                    <w:right w:val="none" w:sz="0" w:space="0" w:color="auto"/>
                  </w:divBdr>
                  <w:divsChild>
                    <w:div w:id="173763874">
                      <w:marLeft w:val="0"/>
                      <w:marRight w:val="0"/>
                      <w:marTop w:val="0"/>
                      <w:marBottom w:val="0"/>
                      <w:divBdr>
                        <w:top w:val="none" w:sz="0" w:space="0" w:color="auto"/>
                        <w:left w:val="none" w:sz="0" w:space="0" w:color="auto"/>
                        <w:bottom w:val="none" w:sz="0" w:space="0" w:color="auto"/>
                        <w:right w:val="none" w:sz="0" w:space="0" w:color="auto"/>
                      </w:divBdr>
                    </w:div>
                    <w:div w:id="15108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718">
              <w:marLeft w:val="0"/>
              <w:marRight w:val="0"/>
              <w:marTop w:val="0"/>
              <w:marBottom w:val="0"/>
              <w:divBdr>
                <w:top w:val="none" w:sz="0" w:space="0" w:color="auto"/>
                <w:left w:val="none" w:sz="0" w:space="0" w:color="auto"/>
                <w:bottom w:val="none" w:sz="0" w:space="0" w:color="auto"/>
                <w:right w:val="none" w:sz="0" w:space="0" w:color="auto"/>
              </w:divBdr>
              <w:divsChild>
                <w:div w:id="1652834269">
                  <w:marLeft w:val="0"/>
                  <w:marRight w:val="0"/>
                  <w:marTop w:val="0"/>
                  <w:marBottom w:val="0"/>
                  <w:divBdr>
                    <w:top w:val="none" w:sz="0" w:space="0" w:color="auto"/>
                    <w:left w:val="none" w:sz="0" w:space="0" w:color="auto"/>
                    <w:bottom w:val="none" w:sz="0" w:space="0" w:color="auto"/>
                    <w:right w:val="none" w:sz="0" w:space="0" w:color="auto"/>
                  </w:divBdr>
                </w:div>
                <w:div w:id="595017845">
                  <w:marLeft w:val="0"/>
                  <w:marRight w:val="0"/>
                  <w:marTop w:val="0"/>
                  <w:marBottom w:val="0"/>
                  <w:divBdr>
                    <w:top w:val="none" w:sz="0" w:space="0" w:color="auto"/>
                    <w:left w:val="none" w:sz="0" w:space="0" w:color="auto"/>
                    <w:bottom w:val="none" w:sz="0" w:space="0" w:color="auto"/>
                    <w:right w:val="none" w:sz="0" w:space="0" w:color="auto"/>
                  </w:divBdr>
                </w:div>
                <w:div w:id="1453790606">
                  <w:marLeft w:val="0"/>
                  <w:marRight w:val="0"/>
                  <w:marTop w:val="0"/>
                  <w:marBottom w:val="0"/>
                  <w:divBdr>
                    <w:top w:val="none" w:sz="0" w:space="0" w:color="auto"/>
                    <w:left w:val="none" w:sz="0" w:space="0" w:color="auto"/>
                    <w:bottom w:val="none" w:sz="0" w:space="0" w:color="auto"/>
                    <w:right w:val="none" w:sz="0" w:space="0" w:color="auto"/>
                  </w:divBdr>
                </w:div>
                <w:div w:id="791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4306">
          <w:marLeft w:val="0"/>
          <w:marRight w:val="0"/>
          <w:marTop w:val="0"/>
          <w:marBottom w:val="0"/>
          <w:divBdr>
            <w:top w:val="none" w:sz="0" w:space="0" w:color="auto"/>
            <w:left w:val="none" w:sz="0" w:space="0" w:color="auto"/>
            <w:bottom w:val="none" w:sz="0" w:space="0" w:color="auto"/>
            <w:right w:val="none" w:sz="0" w:space="0" w:color="auto"/>
          </w:divBdr>
          <w:divsChild>
            <w:div w:id="1253318385">
              <w:marLeft w:val="0"/>
              <w:marRight w:val="0"/>
              <w:marTop w:val="0"/>
              <w:marBottom w:val="0"/>
              <w:divBdr>
                <w:top w:val="none" w:sz="0" w:space="0" w:color="auto"/>
                <w:left w:val="none" w:sz="0" w:space="0" w:color="auto"/>
                <w:bottom w:val="none" w:sz="0" w:space="0" w:color="auto"/>
                <w:right w:val="none" w:sz="0" w:space="0" w:color="auto"/>
              </w:divBdr>
              <w:divsChild>
                <w:div w:id="483812374">
                  <w:marLeft w:val="0"/>
                  <w:marRight w:val="0"/>
                  <w:marTop w:val="0"/>
                  <w:marBottom w:val="0"/>
                  <w:divBdr>
                    <w:top w:val="none" w:sz="0" w:space="0" w:color="auto"/>
                    <w:left w:val="none" w:sz="0" w:space="0" w:color="auto"/>
                    <w:bottom w:val="none" w:sz="0" w:space="0" w:color="auto"/>
                    <w:right w:val="none" w:sz="0" w:space="0" w:color="auto"/>
                  </w:divBdr>
                  <w:divsChild>
                    <w:div w:id="1904950668">
                      <w:marLeft w:val="0"/>
                      <w:marRight w:val="0"/>
                      <w:marTop w:val="0"/>
                      <w:marBottom w:val="0"/>
                      <w:divBdr>
                        <w:top w:val="none" w:sz="0" w:space="0" w:color="auto"/>
                        <w:left w:val="none" w:sz="0" w:space="0" w:color="auto"/>
                        <w:bottom w:val="none" w:sz="0" w:space="0" w:color="auto"/>
                        <w:right w:val="none" w:sz="0" w:space="0" w:color="auto"/>
                      </w:divBdr>
                    </w:div>
                    <w:div w:id="12880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614">
              <w:marLeft w:val="0"/>
              <w:marRight w:val="0"/>
              <w:marTop w:val="0"/>
              <w:marBottom w:val="0"/>
              <w:divBdr>
                <w:top w:val="none" w:sz="0" w:space="0" w:color="auto"/>
                <w:left w:val="none" w:sz="0" w:space="0" w:color="auto"/>
                <w:bottom w:val="none" w:sz="0" w:space="0" w:color="auto"/>
                <w:right w:val="none" w:sz="0" w:space="0" w:color="auto"/>
              </w:divBdr>
              <w:divsChild>
                <w:div w:id="449395711">
                  <w:marLeft w:val="0"/>
                  <w:marRight w:val="0"/>
                  <w:marTop w:val="0"/>
                  <w:marBottom w:val="0"/>
                  <w:divBdr>
                    <w:top w:val="none" w:sz="0" w:space="0" w:color="auto"/>
                    <w:left w:val="none" w:sz="0" w:space="0" w:color="auto"/>
                    <w:bottom w:val="none" w:sz="0" w:space="0" w:color="auto"/>
                    <w:right w:val="none" w:sz="0" w:space="0" w:color="auto"/>
                  </w:divBdr>
                </w:div>
                <w:div w:id="807746525">
                  <w:marLeft w:val="0"/>
                  <w:marRight w:val="0"/>
                  <w:marTop w:val="0"/>
                  <w:marBottom w:val="0"/>
                  <w:divBdr>
                    <w:top w:val="none" w:sz="0" w:space="0" w:color="auto"/>
                    <w:left w:val="none" w:sz="0" w:space="0" w:color="auto"/>
                    <w:bottom w:val="none" w:sz="0" w:space="0" w:color="auto"/>
                    <w:right w:val="none" w:sz="0" w:space="0" w:color="auto"/>
                  </w:divBdr>
                </w:div>
                <w:div w:id="449324874">
                  <w:marLeft w:val="0"/>
                  <w:marRight w:val="0"/>
                  <w:marTop w:val="0"/>
                  <w:marBottom w:val="0"/>
                  <w:divBdr>
                    <w:top w:val="none" w:sz="0" w:space="0" w:color="auto"/>
                    <w:left w:val="none" w:sz="0" w:space="0" w:color="auto"/>
                    <w:bottom w:val="none" w:sz="0" w:space="0" w:color="auto"/>
                    <w:right w:val="none" w:sz="0" w:space="0" w:color="auto"/>
                  </w:divBdr>
                </w:div>
                <w:div w:id="1675449242">
                  <w:marLeft w:val="0"/>
                  <w:marRight w:val="0"/>
                  <w:marTop w:val="0"/>
                  <w:marBottom w:val="0"/>
                  <w:divBdr>
                    <w:top w:val="none" w:sz="0" w:space="0" w:color="auto"/>
                    <w:left w:val="none" w:sz="0" w:space="0" w:color="auto"/>
                    <w:bottom w:val="none" w:sz="0" w:space="0" w:color="auto"/>
                    <w:right w:val="none" w:sz="0" w:space="0" w:color="auto"/>
                  </w:divBdr>
                </w:div>
                <w:div w:id="12725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3946">
          <w:marLeft w:val="0"/>
          <w:marRight w:val="0"/>
          <w:marTop w:val="0"/>
          <w:marBottom w:val="0"/>
          <w:divBdr>
            <w:top w:val="none" w:sz="0" w:space="0" w:color="auto"/>
            <w:left w:val="none" w:sz="0" w:space="0" w:color="auto"/>
            <w:bottom w:val="none" w:sz="0" w:space="0" w:color="auto"/>
            <w:right w:val="none" w:sz="0" w:space="0" w:color="auto"/>
          </w:divBdr>
          <w:divsChild>
            <w:div w:id="1228150014">
              <w:marLeft w:val="0"/>
              <w:marRight w:val="0"/>
              <w:marTop w:val="0"/>
              <w:marBottom w:val="0"/>
              <w:divBdr>
                <w:top w:val="none" w:sz="0" w:space="0" w:color="auto"/>
                <w:left w:val="none" w:sz="0" w:space="0" w:color="auto"/>
                <w:bottom w:val="none" w:sz="0" w:space="0" w:color="auto"/>
                <w:right w:val="none" w:sz="0" w:space="0" w:color="auto"/>
              </w:divBdr>
              <w:divsChild>
                <w:div w:id="633759703">
                  <w:marLeft w:val="0"/>
                  <w:marRight w:val="0"/>
                  <w:marTop w:val="0"/>
                  <w:marBottom w:val="0"/>
                  <w:divBdr>
                    <w:top w:val="none" w:sz="0" w:space="0" w:color="auto"/>
                    <w:left w:val="none" w:sz="0" w:space="0" w:color="auto"/>
                    <w:bottom w:val="none" w:sz="0" w:space="0" w:color="auto"/>
                    <w:right w:val="none" w:sz="0" w:space="0" w:color="auto"/>
                  </w:divBdr>
                  <w:divsChild>
                    <w:div w:id="1937520693">
                      <w:marLeft w:val="0"/>
                      <w:marRight w:val="0"/>
                      <w:marTop w:val="0"/>
                      <w:marBottom w:val="0"/>
                      <w:divBdr>
                        <w:top w:val="none" w:sz="0" w:space="0" w:color="auto"/>
                        <w:left w:val="none" w:sz="0" w:space="0" w:color="auto"/>
                        <w:bottom w:val="none" w:sz="0" w:space="0" w:color="auto"/>
                        <w:right w:val="none" w:sz="0" w:space="0" w:color="auto"/>
                      </w:divBdr>
                    </w:div>
                    <w:div w:id="15720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4047">
              <w:marLeft w:val="0"/>
              <w:marRight w:val="0"/>
              <w:marTop w:val="0"/>
              <w:marBottom w:val="0"/>
              <w:divBdr>
                <w:top w:val="none" w:sz="0" w:space="0" w:color="auto"/>
                <w:left w:val="none" w:sz="0" w:space="0" w:color="auto"/>
                <w:bottom w:val="none" w:sz="0" w:space="0" w:color="auto"/>
                <w:right w:val="none" w:sz="0" w:space="0" w:color="auto"/>
              </w:divBdr>
              <w:divsChild>
                <w:div w:id="1614247311">
                  <w:marLeft w:val="0"/>
                  <w:marRight w:val="0"/>
                  <w:marTop w:val="0"/>
                  <w:marBottom w:val="0"/>
                  <w:divBdr>
                    <w:top w:val="none" w:sz="0" w:space="0" w:color="auto"/>
                    <w:left w:val="none" w:sz="0" w:space="0" w:color="auto"/>
                    <w:bottom w:val="none" w:sz="0" w:space="0" w:color="auto"/>
                    <w:right w:val="none" w:sz="0" w:space="0" w:color="auto"/>
                  </w:divBdr>
                </w:div>
                <w:div w:id="675880998">
                  <w:marLeft w:val="0"/>
                  <w:marRight w:val="0"/>
                  <w:marTop w:val="0"/>
                  <w:marBottom w:val="0"/>
                  <w:divBdr>
                    <w:top w:val="none" w:sz="0" w:space="0" w:color="auto"/>
                    <w:left w:val="none" w:sz="0" w:space="0" w:color="auto"/>
                    <w:bottom w:val="none" w:sz="0" w:space="0" w:color="auto"/>
                    <w:right w:val="none" w:sz="0" w:space="0" w:color="auto"/>
                  </w:divBdr>
                </w:div>
                <w:div w:id="1765490833">
                  <w:marLeft w:val="0"/>
                  <w:marRight w:val="0"/>
                  <w:marTop w:val="0"/>
                  <w:marBottom w:val="0"/>
                  <w:divBdr>
                    <w:top w:val="none" w:sz="0" w:space="0" w:color="auto"/>
                    <w:left w:val="none" w:sz="0" w:space="0" w:color="auto"/>
                    <w:bottom w:val="none" w:sz="0" w:space="0" w:color="auto"/>
                    <w:right w:val="none" w:sz="0" w:space="0" w:color="auto"/>
                  </w:divBdr>
                </w:div>
                <w:div w:id="437336777">
                  <w:marLeft w:val="0"/>
                  <w:marRight w:val="0"/>
                  <w:marTop w:val="0"/>
                  <w:marBottom w:val="0"/>
                  <w:divBdr>
                    <w:top w:val="none" w:sz="0" w:space="0" w:color="auto"/>
                    <w:left w:val="none" w:sz="0" w:space="0" w:color="auto"/>
                    <w:bottom w:val="none" w:sz="0" w:space="0" w:color="auto"/>
                    <w:right w:val="none" w:sz="0" w:space="0" w:color="auto"/>
                  </w:divBdr>
                </w:div>
                <w:div w:id="12100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5680">
          <w:marLeft w:val="0"/>
          <w:marRight w:val="0"/>
          <w:marTop w:val="0"/>
          <w:marBottom w:val="0"/>
          <w:divBdr>
            <w:top w:val="none" w:sz="0" w:space="0" w:color="auto"/>
            <w:left w:val="none" w:sz="0" w:space="0" w:color="auto"/>
            <w:bottom w:val="none" w:sz="0" w:space="0" w:color="auto"/>
            <w:right w:val="none" w:sz="0" w:space="0" w:color="auto"/>
          </w:divBdr>
          <w:divsChild>
            <w:div w:id="798839993">
              <w:marLeft w:val="0"/>
              <w:marRight w:val="0"/>
              <w:marTop w:val="0"/>
              <w:marBottom w:val="0"/>
              <w:divBdr>
                <w:top w:val="none" w:sz="0" w:space="0" w:color="auto"/>
                <w:left w:val="none" w:sz="0" w:space="0" w:color="auto"/>
                <w:bottom w:val="none" w:sz="0" w:space="0" w:color="auto"/>
                <w:right w:val="none" w:sz="0" w:space="0" w:color="auto"/>
              </w:divBdr>
              <w:divsChild>
                <w:div w:id="1531651042">
                  <w:marLeft w:val="0"/>
                  <w:marRight w:val="0"/>
                  <w:marTop w:val="0"/>
                  <w:marBottom w:val="0"/>
                  <w:divBdr>
                    <w:top w:val="none" w:sz="0" w:space="0" w:color="auto"/>
                    <w:left w:val="none" w:sz="0" w:space="0" w:color="auto"/>
                    <w:bottom w:val="none" w:sz="0" w:space="0" w:color="auto"/>
                    <w:right w:val="none" w:sz="0" w:space="0" w:color="auto"/>
                  </w:divBdr>
                  <w:divsChild>
                    <w:div w:id="2117868738">
                      <w:marLeft w:val="0"/>
                      <w:marRight w:val="0"/>
                      <w:marTop w:val="0"/>
                      <w:marBottom w:val="0"/>
                      <w:divBdr>
                        <w:top w:val="none" w:sz="0" w:space="0" w:color="auto"/>
                        <w:left w:val="none" w:sz="0" w:space="0" w:color="auto"/>
                        <w:bottom w:val="none" w:sz="0" w:space="0" w:color="auto"/>
                        <w:right w:val="none" w:sz="0" w:space="0" w:color="auto"/>
                      </w:divBdr>
                    </w:div>
                    <w:div w:id="14052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2968">
              <w:marLeft w:val="0"/>
              <w:marRight w:val="0"/>
              <w:marTop w:val="0"/>
              <w:marBottom w:val="0"/>
              <w:divBdr>
                <w:top w:val="none" w:sz="0" w:space="0" w:color="auto"/>
                <w:left w:val="none" w:sz="0" w:space="0" w:color="auto"/>
                <w:bottom w:val="none" w:sz="0" w:space="0" w:color="auto"/>
                <w:right w:val="none" w:sz="0" w:space="0" w:color="auto"/>
              </w:divBdr>
              <w:divsChild>
                <w:div w:id="1401441844">
                  <w:marLeft w:val="0"/>
                  <w:marRight w:val="0"/>
                  <w:marTop w:val="0"/>
                  <w:marBottom w:val="0"/>
                  <w:divBdr>
                    <w:top w:val="none" w:sz="0" w:space="0" w:color="auto"/>
                    <w:left w:val="none" w:sz="0" w:space="0" w:color="auto"/>
                    <w:bottom w:val="none" w:sz="0" w:space="0" w:color="auto"/>
                    <w:right w:val="none" w:sz="0" w:space="0" w:color="auto"/>
                  </w:divBdr>
                </w:div>
                <w:div w:id="1259175011">
                  <w:marLeft w:val="0"/>
                  <w:marRight w:val="0"/>
                  <w:marTop w:val="0"/>
                  <w:marBottom w:val="0"/>
                  <w:divBdr>
                    <w:top w:val="none" w:sz="0" w:space="0" w:color="auto"/>
                    <w:left w:val="none" w:sz="0" w:space="0" w:color="auto"/>
                    <w:bottom w:val="none" w:sz="0" w:space="0" w:color="auto"/>
                    <w:right w:val="none" w:sz="0" w:space="0" w:color="auto"/>
                  </w:divBdr>
                </w:div>
                <w:div w:id="156384786">
                  <w:marLeft w:val="0"/>
                  <w:marRight w:val="0"/>
                  <w:marTop w:val="0"/>
                  <w:marBottom w:val="0"/>
                  <w:divBdr>
                    <w:top w:val="none" w:sz="0" w:space="0" w:color="auto"/>
                    <w:left w:val="none" w:sz="0" w:space="0" w:color="auto"/>
                    <w:bottom w:val="none" w:sz="0" w:space="0" w:color="auto"/>
                    <w:right w:val="none" w:sz="0" w:space="0" w:color="auto"/>
                  </w:divBdr>
                </w:div>
                <w:div w:id="1124227284">
                  <w:marLeft w:val="0"/>
                  <w:marRight w:val="0"/>
                  <w:marTop w:val="0"/>
                  <w:marBottom w:val="0"/>
                  <w:divBdr>
                    <w:top w:val="none" w:sz="0" w:space="0" w:color="auto"/>
                    <w:left w:val="none" w:sz="0" w:space="0" w:color="auto"/>
                    <w:bottom w:val="none" w:sz="0" w:space="0" w:color="auto"/>
                    <w:right w:val="none" w:sz="0" w:space="0" w:color="auto"/>
                  </w:divBdr>
                </w:div>
                <w:div w:id="15842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5279">
          <w:marLeft w:val="0"/>
          <w:marRight w:val="0"/>
          <w:marTop w:val="0"/>
          <w:marBottom w:val="0"/>
          <w:divBdr>
            <w:top w:val="none" w:sz="0" w:space="0" w:color="auto"/>
            <w:left w:val="none" w:sz="0" w:space="0" w:color="auto"/>
            <w:bottom w:val="none" w:sz="0" w:space="0" w:color="auto"/>
            <w:right w:val="none" w:sz="0" w:space="0" w:color="auto"/>
          </w:divBdr>
          <w:divsChild>
            <w:div w:id="171577419">
              <w:marLeft w:val="0"/>
              <w:marRight w:val="0"/>
              <w:marTop w:val="0"/>
              <w:marBottom w:val="0"/>
              <w:divBdr>
                <w:top w:val="none" w:sz="0" w:space="0" w:color="auto"/>
                <w:left w:val="none" w:sz="0" w:space="0" w:color="auto"/>
                <w:bottom w:val="none" w:sz="0" w:space="0" w:color="auto"/>
                <w:right w:val="none" w:sz="0" w:space="0" w:color="auto"/>
              </w:divBdr>
              <w:divsChild>
                <w:div w:id="940647653">
                  <w:marLeft w:val="0"/>
                  <w:marRight w:val="0"/>
                  <w:marTop w:val="0"/>
                  <w:marBottom w:val="0"/>
                  <w:divBdr>
                    <w:top w:val="none" w:sz="0" w:space="0" w:color="auto"/>
                    <w:left w:val="none" w:sz="0" w:space="0" w:color="auto"/>
                    <w:bottom w:val="none" w:sz="0" w:space="0" w:color="auto"/>
                    <w:right w:val="none" w:sz="0" w:space="0" w:color="auto"/>
                  </w:divBdr>
                  <w:divsChild>
                    <w:div w:id="1740589417">
                      <w:marLeft w:val="0"/>
                      <w:marRight w:val="0"/>
                      <w:marTop w:val="0"/>
                      <w:marBottom w:val="0"/>
                      <w:divBdr>
                        <w:top w:val="none" w:sz="0" w:space="0" w:color="auto"/>
                        <w:left w:val="none" w:sz="0" w:space="0" w:color="auto"/>
                        <w:bottom w:val="none" w:sz="0" w:space="0" w:color="auto"/>
                        <w:right w:val="none" w:sz="0" w:space="0" w:color="auto"/>
                      </w:divBdr>
                    </w:div>
                    <w:div w:id="14943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7795">
              <w:marLeft w:val="0"/>
              <w:marRight w:val="0"/>
              <w:marTop w:val="0"/>
              <w:marBottom w:val="0"/>
              <w:divBdr>
                <w:top w:val="none" w:sz="0" w:space="0" w:color="auto"/>
                <w:left w:val="none" w:sz="0" w:space="0" w:color="auto"/>
                <w:bottom w:val="none" w:sz="0" w:space="0" w:color="auto"/>
                <w:right w:val="none" w:sz="0" w:space="0" w:color="auto"/>
              </w:divBdr>
              <w:divsChild>
                <w:div w:id="390617099">
                  <w:marLeft w:val="0"/>
                  <w:marRight w:val="0"/>
                  <w:marTop w:val="0"/>
                  <w:marBottom w:val="0"/>
                  <w:divBdr>
                    <w:top w:val="none" w:sz="0" w:space="0" w:color="auto"/>
                    <w:left w:val="none" w:sz="0" w:space="0" w:color="auto"/>
                    <w:bottom w:val="none" w:sz="0" w:space="0" w:color="auto"/>
                    <w:right w:val="none" w:sz="0" w:space="0" w:color="auto"/>
                  </w:divBdr>
                </w:div>
                <w:div w:id="861241190">
                  <w:marLeft w:val="0"/>
                  <w:marRight w:val="0"/>
                  <w:marTop w:val="0"/>
                  <w:marBottom w:val="0"/>
                  <w:divBdr>
                    <w:top w:val="none" w:sz="0" w:space="0" w:color="auto"/>
                    <w:left w:val="none" w:sz="0" w:space="0" w:color="auto"/>
                    <w:bottom w:val="none" w:sz="0" w:space="0" w:color="auto"/>
                    <w:right w:val="none" w:sz="0" w:space="0" w:color="auto"/>
                  </w:divBdr>
                </w:div>
                <w:div w:id="703605241">
                  <w:marLeft w:val="0"/>
                  <w:marRight w:val="0"/>
                  <w:marTop w:val="0"/>
                  <w:marBottom w:val="0"/>
                  <w:divBdr>
                    <w:top w:val="none" w:sz="0" w:space="0" w:color="auto"/>
                    <w:left w:val="none" w:sz="0" w:space="0" w:color="auto"/>
                    <w:bottom w:val="none" w:sz="0" w:space="0" w:color="auto"/>
                    <w:right w:val="none" w:sz="0" w:space="0" w:color="auto"/>
                  </w:divBdr>
                </w:div>
                <w:div w:id="1353916345">
                  <w:marLeft w:val="0"/>
                  <w:marRight w:val="0"/>
                  <w:marTop w:val="0"/>
                  <w:marBottom w:val="0"/>
                  <w:divBdr>
                    <w:top w:val="none" w:sz="0" w:space="0" w:color="auto"/>
                    <w:left w:val="none" w:sz="0" w:space="0" w:color="auto"/>
                    <w:bottom w:val="none" w:sz="0" w:space="0" w:color="auto"/>
                    <w:right w:val="none" w:sz="0" w:space="0" w:color="auto"/>
                  </w:divBdr>
                </w:div>
                <w:div w:id="165246683">
                  <w:marLeft w:val="0"/>
                  <w:marRight w:val="0"/>
                  <w:marTop w:val="0"/>
                  <w:marBottom w:val="0"/>
                  <w:divBdr>
                    <w:top w:val="none" w:sz="0" w:space="0" w:color="auto"/>
                    <w:left w:val="none" w:sz="0" w:space="0" w:color="auto"/>
                    <w:bottom w:val="none" w:sz="0" w:space="0" w:color="auto"/>
                    <w:right w:val="none" w:sz="0" w:space="0" w:color="auto"/>
                  </w:divBdr>
                </w:div>
                <w:div w:id="12653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8306">
          <w:marLeft w:val="0"/>
          <w:marRight w:val="0"/>
          <w:marTop w:val="0"/>
          <w:marBottom w:val="0"/>
          <w:divBdr>
            <w:top w:val="none" w:sz="0" w:space="0" w:color="auto"/>
            <w:left w:val="none" w:sz="0" w:space="0" w:color="auto"/>
            <w:bottom w:val="none" w:sz="0" w:space="0" w:color="auto"/>
            <w:right w:val="none" w:sz="0" w:space="0" w:color="auto"/>
          </w:divBdr>
          <w:divsChild>
            <w:div w:id="2059083640">
              <w:marLeft w:val="0"/>
              <w:marRight w:val="0"/>
              <w:marTop w:val="0"/>
              <w:marBottom w:val="0"/>
              <w:divBdr>
                <w:top w:val="none" w:sz="0" w:space="0" w:color="auto"/>
                <w:left w:val="none" w:sz="0" w:space="0" w:color="auto"/>
                <w:bottom w:val="none" w:sz="0" w:space="0" w:color="auto"/>
                <w:right w:val="none" w:sz="0" w:space="0" w:color="auto"/>
              </w:divBdr>
              <w:divsChild>
                <w:div w:id="1085421882">
                  <w:marLeft w:val="0"/>
                  <w:marRight w:val="0"/>
                  <w:marTop w:val="0"/>
                  <w:marBottom w:val="0"/>
                  <w:divBdr>
                    <w:top w:val="none" w:sz="0" w:space="0" w:color="auto"/>
                    <w:left w:val="none" w:sz="0" w:space="0" w:color="auto"/>
                    <w:bottom w:val="none" w:sz="0" w:space="0" w:color="auto"/>
                    <w:right w:val="none" w:sz="0" w:space="0" w:color="auto"/>
                  </w:divBdr>
                  <w:divsChild>
                    <w:div w:id="411508125">
                      <w:marLeft w:val="0"/>
                      <w:marRight w:val="0"/>
                      <w:marTop w:val="0"/>
                      <w:marBottom w:val="0"/>
                      <w:divBdr>
                        <w:top w:val="none" w:sz="0" w:space="0" w:color="auto"/>
                        <w:left w:val="none" w:sz="0" w:space="0" w:color="auto"/>
                        <w:bottom w:val="none" w:sz="0" w:space="0" w:color="auto"/>
                        <w:right w:val="none" w:sz="0" w:space="0" w:color="auto"/>
                      </w:divBdr>
                    </w:div>
                    <w:div w:id="5592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2594">
              <w:marLeft w:val="0"/>
              <w:marRight w:val="0"/>
              <w:marTop w:val="0"/>
              <w:marBottom w:val="0"/>
              <w:divBdr>
                <w:top w:val="none" w:sz="0" w:space="0" w:color="auto"/>
                <w:left w:val="none" w:sz="0" w:space="0" w:color="auto"/>
                <w:bottom w:val="none" w:sz="0" w:space="0" w:color="auto"/>
                <w:right w:val="none" w:sz="0" w:space="0" w:color="auto"/>
              </w:divBdr>
              <w:divsChild>
                <w:div w:id="1642155384">
                  <w:marLeft w:val="0"/>
                  <w:marRight w:val="0"/>
                  <w:marTop w:val="0"/>
                  <w:marBottom w:val="0"/>
                  <w:divBdr>
                    <w:top w:val="none" w:sz="0" w:space="0" w:color="auto"/>
                    <w:left w:val="none" w:sz="0" w:space="0" w:color="auto"/>
                    <w:bottom w:val="none" w:sz="0" w:space="0" w:color="auto"/>
                    <w:right w:val="none" w:sz="0" w:space="0" w:color="auto"/>
                  </w:divBdr>
                </w:div>
                <w:div w:id="223682393">
                  <w:marLeft w:val="0"/>
                  <w:marRight w:val="0"/>
                  <w:marTop w:val="0"/>
                  <w:marBottom w:val="0"/>
                  <w:divBdr>
                    <w:top w:val="none" w:sz="0" w:space="0" w:color="auto"/>
                    <w:left w:val="none" w:sz="0" w:space="0" w:color="auto"/>
                    <w:bottom w:val="none" w:sz="0" w:space="0" w:color="auto"/>
                    <w:right w:val="none" w:sz="0" w:space="0" w:color="auto"/>
                  </w:divBdr>
                </w:div>
                <w:div w:id="881016987">
                  <w:marLeft w:val="0"/>
                  <w:marRight w:val="0"/>
                  <w:marTop w:val="0"/>
                  <w:marBottom w:val="0"/>
                  <w:divBdr>
                    <w:top w:val="none" w:sz="0" w:space="0" w:color="auto"/>
                    <w:left w:val="none" w:sz="0" w:space="0" w:color="auto"/>
                    <w:bottom w:val="none" w:sz="0" w:space="0" w:color="auto"/>
                    <w:right w:val="none" w:sz="0" w:space="0" w:color="auto"/>
                  </w:divBdr>
                </w:div>
                <w:div w:id="497891570">
                  <w:marLeft w:val="0"/>
                  <w:marRight w:val="0"/>
                  <w:marTop w:val="0"/>
                  <w:marBottom w:val="0"/>
                  <w:divBdr>
                    <w:top w:val="none" w:sz="0" w:space="0" w:color="auto"/>
                    <w:left w:val="none" w:sz="0" w:space="0" w:color="auto"/>
                    <w:bottom w:val="none" w:sz="0" w:space="0" w:color="auto"/>
                    <w:right w:val="none" w:sz="0" w:space="0" w:color="auto"/>
                  </w:divBdr>
                </w:div>
                <w:div w:id="868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401">
          <w:marLeft w:val="0"/>
          <w:marRight w:val="0"/>
          <w:marTop w:val="0"/>
          <w:marBottom w:val="0"/>
          <w:divBdr>
            <w:top w:val="none" w:sz="0" w:space="0" w:color="auto"/>
            <w:left w:val="none" w:sz="0" w:space="0" w:color="auto"/>
            <w:bottom w:val="none" w:sz="0" w:space="0" w:color="auto"/>
            <w:right w:val="none" w:sz="0" w:space="0" w:color="auto"/>
          </w:divBdr>
          <w:divsChild>
            <w:div w:id="956181666">
              <w:marLeft w:val="0"/>
              <w:marRight w:val="0"/>
              <w:marTop w:val="0"/>
              <w:marBottom w:val="0"/>
              <w:divBdr>
                <w:top w:val="none" w:sz="0" w:space="0" w:color="auto"/>
                <w:left w:val="none" w:sz="0" w:space="0" w:color="auto"/>
                <w:bottom w:val="none" w:sz="0" w:space="0" w:color="auto"/>
                <w:right w:val="none" w:sz="0" w:space="0" w:color="auto"/>
              </w:divBdr>
              <w:divsChild>
                <w:div w:id="1168908248">
                  <w:marLeft w:val="0"/>
                  <w:marRight w:val="0"/>
                  <w:marTop w:val="0"/>
                  <w:marBottom w:val="0"/>
                  <w:divBdr>
                    <w:top w:val="none" w:sz="0" w:space="0" w:color="auto"/>
                    <w:left w:val="none" w:sz="0" w:space="0" w:color="auto"/>
                    <w:bottom w:val="none" w:sz="0" w:space="0" w:color="auto"/>
                    <w:right w:val="none" w:sz="0" w:space="0" w:color="auto"/>
                  </w:divBdr>
                  <w:divsChild>
                    <w:div w:id="1929003141">
                      <w:marLeft w:val="0"/>
                      <w:marRight w:val="0"/>
                      <w:marTop w:val="0"/>
                      <w:marBottom w:val="0"/>
                      <w:divBdr>
                        <w:top w:val="none" w:sz="0" w:space="0" w:color="auto"/>
                        <w:left w:val="none" w:sz="0" w:space="0" w:color="auto"/>
                        <w:bottom w:val="none" w:sz="0" w:space="0" w:color="auto"/>
                        <w:right w:val="none" w:sz="0" w:space="0" w:color="auto"/>
                      </w:divBdr>
                    </w:div>
                    <w:div w:id="10715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6549">
              <w:marLeft w:val="0"/>
              <w:marRight w:val="0"/>
              <w:marTop w:val="0"/>
              <w:marBottom w:val="0"/>
              <w:divBdr>
                <w:top w:val="none" w:sz="0" w:space="0" w:color="auto"/>
                <w:left w:val="none" w:sz="0" w:space="0" w:color="auto"/>
                <w:bottom w:val="none" w:sz="0" w:space="0" w:color="auto"/>
                <w:right w:val="none" w:sz="0" w:space="0" w:color="auto"/>
              </w:divBdr>
              <w:divsChild>
                <w:div w:id="1303922221">
                  <w:marLeft w:val="0"/>
                  <w:marRight w:val="0"/>
                  <w:marTop w:val="0"/>
                  <w:marBottom w:val="0"/>
                  <w:divBdr>
                    <w:top w:val="none" w:sz="0" w:space="0" w:color="auto"/>
                    <w:left w:val="none" w:sz="0" w:space="0" w:color="auto"/>
                    <w:bottom w:val="none" w:sz="0" w:space="0" w:color="auto"/>
                    <w:right w:val="none" w:sz="0" w:space="0" w:color="auto"/>
                  </w:divBdr>
                </w:div>
                <w:div w:id="1200439116">
                  <w:marLeft w:val="0"/>
                  <w:marRight w:val="0"/>
                  <w:marTop w:val="0"/>
                  <w:marBottom w:val="0"/>
                  <w:divBdr>
                    <w:top w:val="none" w:sz="0" w:space="0" w:color="auto"/>
                    <w:left w:val="none" w:sz="0" w:space="0" w:color="auto"/>
                    <w:bottom w:val="none" w:sz="0" w:space="0" w:color="auto"/>
                    <w:right w:val="none" w:sz="0" w:space="0" w:color="auto"/>
                  </w:divBdr>
                </w:div>
                <w:div w:id="1334995859">
                  <w:marLeft w:val="0"/>
                  <w:marRight w:val="0"/>
                  <w:marTop w:val="0"/>
                  <w:marBottom w:val="0"/>
                  <w:divBdr>
                    <w:top w:val="none" w:sz="0" w:space="0" w:color="auto"/>
                    <w:left w:val="none" w:sz="0" w:space="0" w:color="auto"/>
                    <w:bottom w:val="none" w:sz="0" w:space="0" w:color="auto"/>
                    <w:right w:val="none" w:sz="0" w:space="0" w:color="auto"/>
                  </w:divBdr>
                </w:div>
                <w:div w:id="330643716">
                  <w:marLeft w:val="0"/>
                  <w:marRight w:val="0"/>
                  <w:marTop w:val="0"/>
                  <w:marBottom w:val="0"/>
                  <w:divBdr>
                    <w:top w:val="none" w:sz="0" w:space="0" w:color="auto"/>
                    <w:left w:val="none" w:sz="0" w:space="0" w:color="auto"/>
                    <w:bottom w:val="none" w:sz="0" w:space="0" w:color="auto"/>
                    <w:right w:val="none" w:sz="0" w:space="0" w:color="auto"/>
                  </w:divBdr>
                </w:div>
                <w:div w:id="19262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702">
          <w:marLeft w:val="0"/>
          <w:marRight w:val="0"/>
          <w:marTop w:val="0"/>
          <w:marBottom w:val="0"/>
          <w:divBdr>
            <w:top w:val="none" w:sz="0" w:space="0" w:color="auto"/>
            <w:left w:val="none" w:sz="0" w:space="0" w:color="auto"/>
            <w:bottom w:val="none" w:sz="0" w:space="0" w:color="auto"/>
            <w:right w:val="none" w:sz="0" w:space="0" w:color="auto"/>
          </w:divBdr>
          <w:divsChild>
            <w:div w:id="1239749125">
              <w:marLeft w:val="0"/>
              <w:marRight w:val="0"/>
              <w:marTop w:val="0"/>
              <w:marBottom w:val="0"/>
              <w:divBdr>
                <w:top w:val="none" w:sz="0" w:space="0" w:color="auto"/>
                <w:left w:val="none" w:sz="0" w:space="0" w:color="auto"/>
                <w:bottom w:val="none" w:sz="0" w:space="0" w:color="auto"/>
                <w:right w:val="none" w:sz="0" w:space="0" w:color="auto"/>
              </w:divBdr>
              <w:divsChild>
                <w:div w:id="400760195">
                  <w:marLeft w:val="0"/>
                  <w:marRight w:val="0"/>
                  <w:marTop w:val="0"/>
                  <w:marBottom w:val="0"/>
                  <w:divBdr>
                    <w:top w:val="none" w:sz="0" w:space="0" w:color="auto"/>
                    <w:left w:val="none" w:sz="0" w:space="0" w:color="auto"/>
                    <w:bottom w:val="none" w:sz="0" w:space="0" w:color="auto"/>
                    <w:right w:val="none" w:sz="0" w:space="0" w:color="auto"/>
                  </w:divBdr>
                  <w:divsChild>
                    <w:div w:id="938224307">
                      <w:marLeft w:val="0"/>
                      <w:marRight w:val="0"/>
                      <w:marTop w:val="0"/>
                      <w:marBottom w:val="0"/>
                      <w:divBdr>
                        <w:top w:val="none" w:sz="0" w:space="0" w:color="auto"/>
                        <w:left w:val="none" w:sz="0" w:space="0" w:color="auto"/>
                        <w:bottom w:val="none" w:sz="0" w:space="0" w:color="auto"/>
                        <w:right w:val="none" w:sz="0" w:space="0" w:color="auto"/>
                      </w:divBdr>
                    </w:div>
                    <w:div w:id="6758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0560">
              <w:marLeft w:val="0"/>
              <w:marRight w:val="0"/>
              <w:marTop w:val="0"/>
              <w:marBottom w:val="0"/>
              <w:divBdr>
                <w:top w:val="none" w:sz="0" w:space="0" w:color="auto"/>
                <w:left w:val="none" w:sz="0" w:space="0" w:color="auto"/>
                <w:bottom w:val="none" w:sz="0" w:space="0" w:color="auto"/>
                <w:right w:val="none" w:sz="0" w:space="0" w:color="auto"/>
              </w:divBdr>
              <w:divsChild>
                <w:div w:id="1228421706">
                  <w:marLeft w:val="0"/>
                  <w:marRight w:val="0"/>
                  <w:marTop w:val="0"/>
                  <w:marBottom w:val="0"/>
                  <w:divBdr>
                    <w:top w:val="none" w:sz="0" w:space="0" w:color="auto"/>
                    <w:left w:val="none" w:sz="0" w:space="0" w:color="auto"/>
                    <w:bottom w:val="none" w:sz="0" w:space="0" w:color="auto"/>
                    <w:right w:val="none" w:sz="0" w:space="0" w:color="auto"/>
                  </w:divBdr>
                </w:div>
                <w:div w:id="1321806496">
                  <w:marLeft w:val="0"/>
                  <w:marRight w:val="0"/>
                  <w:marTop w:val="0"/>
                  <w:marBottom w:val="0"/>
                  <w:divBdr>
                    <w:top w:val="none" w:sz="0" w:space="0" w:color="auto"/>
                    <w:left w:val="none" w:sz="0" w:space="0" w:color="auto"/>
                    <w:bottom w:val="none" w:sz="0" w:space="0" w:color="auto"/>
                    <w:right w:val="none" w:sz="0" w:space="0" w:color="auto"/>
                  </w:divBdr>
                </w:div>
                <w:div w:id="1368026330">
                  <w:marLeft w:val="0"/>
                  <w:marRight w:val="0"/>
                  <w:marTop w:val="0"/>
                  <w:marBottom w:val="0"/>
                  <w:divBdr>
                    <w:top w:val="none" w:sz="0" w:space="0" w:color="auto"/>
                    <w:left w:val="none" w:sz="0" w:space="0" w:color="auto"/>
                    <w:bottom w:val="none" w:sz="0" w:space="0" w:color="auto"/>
                    <w:right w:val="none" w:sz="0" w:space="0" w:color="auto"/>
                  </w:divBdr>
                </w:div>
                <w:div w:id="529684133">
                  <w:marLeft w:val="0"/>
                  <w:marRight w:val="0"/>
                  <w:marTop w:val="0"/>
                  <w:marBottom w:val="0"/>
                  <w:divBdr>
                    <w:top w:val="none" w:sz="0" w:space="0" w:color="auto"/>
                    <w:left w:val="none" w:sz="0" w:space="0" w:color="auto"/>
                    <w:bottom w:val="none" w:sz="0" w:space="0" w:color="auto"/>
                    <w:right w:val="none" w:sz="0" w:space="0" w:color="auto"/>
                  </w:divBdr>
                </w:div>
                <w:div w:id="4837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749">
          <w:marLeft w:val="0"/>
          <w:marRight w:val="0"/>
          <w:marTop w:val="0"/>
          <w:marBottom w:val="0"/>
          <w:divBdr>
            <w:top w:val="none" w:sz="0" w:space="0" w:color="auto"/>
            <w:left w:val="none" w:sz="0" w:space="0" w:color="auto"/>
            <w:bottom w:val="none" w:sz="0" w:space="0" w:color="auto"/>
            <w:right w:val="none" w:sz="0" w:space="0" w:color="auto"/>
          </w:divBdr>
          <w:divsChild>
            <w:div w:id="1583443455">
              <w:marLeft w:val="0"/>
              <w:marRight w:val="0"/>
              <w:marTop w:val="0"/>
              <w:marBottom w:val="0"/>
              <w:divBdr>
                <w:top w:val="none" w:sz="0" w:space="0" w:color="auto"/>
                <w:left w:val="none" w:sz="0" w:space="0" w:color="auto"/>
                <w:bottom w:val="none" w:sz="0" w:space="0" w:color="auto"/>
                <w:right w:val="none" w:sz="0" w:space="0" w:color="auto"/>
              </w:divBdr>
              <w:divsChild>
                <w:div w:id="631982161">
                  <w:marLeft w:val="0"/>
                  <w:marRight w:val="0"/>
                  <w:marTop w:val="0"/>
                  <w:marBottom w:val="0"/>
                  <w:divBdr>
                    <w:top w:val="none" w:sz="0" w:space="0" w:color="auto"/>
                    <w:left w:val="none" w:sz="0" w:space="0" w:color="auto"/>
                    <w:bottom w:val="none" w:sz="0" w:space="0" w:color="auto"/>
                    <w:right w:val="none" w:sz="0" w:space="0" w:color="auto"/>
                  </w:divBdr>
                  <w:divsChild>
                    <w:div w:id="408356496">
                      <w:marLeft w:val="0"/>
                      <w:marRight w:val="0"/>
                      <w:marTop w:val="0"/>
                      <w:marBottom w:val="0"/>
                      <w:divBdr>
                        <w:top w:val="none" w:sz="0" w:space="0" w:color="auto"/>
                        <w:left w:val="none" w:sz="0" w:space="0" w:color="auto"/>
                        <w:bottom w:val="none" w:sz="0" w:space="0" w:color="auto"/>
                        <w:right w:val="none" w:sz="0" w:space="0" w:color="auto"/>
                      </w:divBdr>
                    </w:div>
                    <w:div w:id="1216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0022">
              <w:marLeft w:val="0"/>
              <w:marRight w:val="0"/>
              <w:marTop w:val="0"/>
              <w:marBottom w:val="0"/>
              <w:divBdr>
                <w:top w:val="none" w:sz="0" w:space="0" w:color="auto"/>
                <w:left w:val="none" w:sz="0" w:space="0" w:color="auto"/>
                <w:bottom w:val="none" w:sz="0" w:space="0" w:color="auto"/>
                <w:right w:val="none" w:sz="0" w:space="0" w:color="auto"/>
              </w:divBdr>
              <w:divsChild>
                <w:div w:id="2027781509">
                  <w:marLeft w:val="0"/>
                  <w:marRight w:val="0"/>
                  <w:marTop w:val="0"/>
                  <w:marBottom w:val="0"/>
                  <w:divBdr>
                    <w:top w:val="none" w:sz="0" w:space="0" w:color="auto"/>
                    <w:left w:val="none" w:sz="0" w:space="0" w:color="auto"/>
                    <w:bottom w:val="none" w:sz="0" w:space="0" w:color="auto"/>
                    <w:right w:val="none" w:sz="0" w:space="0" w:color="auto"/>
                  </w:divBdr>
                </w:div>
                <w:div w:id="1991789696">
                  <w:marLeft w:val="0"/>
                  <w:marRight w:val="0"/>
                  <w:marTop w:val="0"/>
                  <w:marBottom w:val="0"/>
                  <w:divBdr>
                    <w:top w:val="none" w:sz="0" w:space="0" w:color="auto"/>
                    <w:left w:val="none" w:sz="0" w:space="0" w:color="auto"/>
                    <w:bottom w:val="none" w:sz="0" w:space="0" w:color="auto"/>
                    <w:right w:val="none" w:sz="0" w:space="0" w:color="auto"/>
                  </w:divBdr>
                </w:div>
                <w:div w:id="1991788910">
                  <w:marLeft w:val="0"/>
                  <w:marRight w:val="0"/>
                  <w:marTop w:val="0"/>
                  <w:marBottom w:val="0"/>
                  <w:divBdr>
                    <w:top w:val="none" w:sz="0" w:space="0" w:color="auto"/>
                    <w:left w:val="none" w:sz="0" w:space="0" w:color="auto"/>
                    <w:bottom w:val="none" w:sz="0" w:space="0" w:color="auto"/>
                    <w:right w:val="none" w:sz="0" w:space="0" w:color="auto"/>
                  </w:divBdr>
                </w:div>
                <w:div w:id="209271033">
                  <w:marLeft w:val="0"/>
                  <w:marRight w:val="0"/>
                  <w:marTop w:val="0"/>
                  <w:marBottom w:val="0"/>
                  <w:divBdr>
                    <w:top w:val="none" w:sz="0" w:space="0" w:color="auto"/>
                    <w:left w:val="none" w:sz="0" w:space="0" w:color="auto"/>
                    <w:bottom w:val="none" w:sz="0" w:space="0" w:color="auto"/>
                    <w:right w:val="none" w:sz="0" w:space="0" w:color="auto"/>
                  </w:divBdr>
                </w:div>
                <w:div w:id="12510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5117">
          <w:marLeft w:val="0"/>
          <w:marRight w:val="0"/>
          <w:marTop w:val="0"/>
          <w:marBottom w:val="0"/>
          <w:divBdr>
            <w:top w:val="none" w:sz="0" w:space="0" w:color="auto"/>
            <w:left w:val="none" w:sz="0" w:space="0" w:color="auto"/>
            <w:bottom w:val="none" w:sz="0" w:space="0" w:color="auto"/>
            <w:right w:val="none" w:sz="0" w:space="0" w:color="auto"/>
          </w:divBdr>
          <w:divsChild>
            <w:div w:id="256839158">
              <w:marLeft w:val="0"/>
              <w:marRight w:val="0"/>
              <w:marTop w:val="0"/>
              <w:marBottom w:val="0"/>
              <w:divBdr>
                <w:top w:val="none" w:sz="0" w:space="0" w:color="auto"/>
                <w:left w:val="none" w:sz="0" w:space="0" w:color="auto"/>
                <w:bottom w:val="none" w:sz="0" w:space="0" w:color="auto"/>
                <w:right w:val="none" w:sz="0" w:space="0" w:color="auto"/>
              </w:divBdr>
              <w:divsChild>
                <w:div w:id="1726447345">
                  <w:marLeft w:val="0"/>
                  <w:marRight w:val="0"/>
                  <w:marTop w:val="0"/>
                  <w:marBottom w:val="0"/>
                  <w:divBdr>
                    <w:top w:val="none" w:sz="0" w:space="0" w:color="auto"/>
                    <w:left w:val="none" w:sz="0" w:space="0" w:color="auto"/>
                    <w:bottom w:val="none" w:sz="0" w:space="0" w:color="auto"/>
                    <w:right w:val="none" w:sz="0" w:space="0" w:color="auto"/>
                  </w:divBdr>
                  <w:divsChild>
                    <w:div w:id="318389778">
                      <w:marLeft w:val="0"/>
                      <w:marRight w:val="0"/>
                      <w:marTop w:val="0"/>
                      <w:marBottom w:val="0"/>
                      <w:divBdr>
                        <w:top w:val="none" w:sz="0" w:space="0" w:color="auto"/>
                        <w:left w:val="none" w:sz="0" w:space="0" w:color="auto"/>
                        <w:bottom w:val="none" w:sz="0" w:space="0" w:color="auto"/>
                        <w:right w:val="none" w:sz="0" w:space="0" w:color="auto"/>
                      </w:divBdr>
                    </w:div>
                    <w:div w:id="1543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59658">
              <w:marLeft w:val="0"/>
              <w:marRight w:val="0"/>
              <w:marTop w:val="0"/>
              <w:marBottom w:val="0"/>
              <w:divBdr>
                <w:top w:val="none" w:sz="0" w:space="0" w:color="auto"/>
                <w:left w:val="none" w:sz="0" w:space="0" w:color="auto"/>
                <w:bottom w:val="none" w:sz="0" w:space="0" w:color="auto"/>
                <w:right w:val="none" w:sz="0" w:space="0" w:color="auto"/>
              </w:divBdr>
              <w:divsChild>
                <w:div w:id="380137211">
                  <w:marLeft w:val="0"/>
                  <w:marRight w:val="0"/>
                  <w:marTop w:val="0"/>
                  <w:marBottom w:val="0"/>
                  <w:divBdr>
                    <w:top w:val="none" w:sz="0" w:space="0" w:color="auto"/>
                    <w:left w:val="none" w:sz="0" w:space="0" w:color="auto"/>
                    <w:bottom w:val="none" w:sz="0" w:space="0" w:color="auto"/>
                    <w:right w:val="none" w:sz="0" w:space="0" w:color="auto"/>
                  </w:divBdr>
                </w:div>
                <w:div w:id="1220752734">
                  <w:marLeft w:val="0"/>
                  <w:marRight w:val="0"/>
                  <w:marTop w:val="0"/>
                  <w:marBottom w:val="0"/>
                  <w:divBdr>
                    <w:top w:val="none" w:sz="0" w:space="0" w:color="auto"/>
                    <w:left w:val="none" w:sz="0" w:space="0" w:color="auto"/>
                    <w:bottom w:val="none" w:sz="0" w:space="0" w:color="auto"/>
                    <w:right w:val="none" w:sz="0" w:space="0" w:color="auto"/>
                  </w:divBdr>
                </w:div>
                <w:div w:id="1702121568">
                  <w:marLeft w:val="0"/>
                  <w:marRight w:val="0"/>
                  <w:marTop w:val="0"/>
                  <w:marBottom w:val="0"/>
                  <w:divBdr>
                    <w:top w:val="none" w:sz="0" w:space="0" w:color="auto"/>
                    <w:left w:val="none" w:sz="0" w:space="0" w:color="auto"/>
                    <w:bottom w:val="none" w:sz="0" w:space="0" w:color="auto"/>
                    <w:right w:val="none" w:sz="0" w:space="0" w:color="auto"/>
                  </w:divBdr>
                </w:div>
                <w:div w:id="634262839">
                  <w:marLeft w:val="0"/>
                  <w:marRight w:val="0"/>
                  <w:marTop w:val="0"/>
                  <w:marBottom w:val="0"/>
                  <w:divBdr>
                    <w:top w:val="none" w:sz="0" w:space="0" w:color="auto"/>
                    <w:left w:val="none" w:sz="0" w:space="0" w:color="auto"/>
                    <w:bottom w:val="none" w:sz="0" w:space="0" w:color="auto"/>
                    <w:right w:val="none" w:sz="0" w:space="0" w:color="auto"/>
                  </w:divBdr>
                </w:div>
                <w:div w:id="20950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9433">
          <w:marLeft w:val="0"/>
          <w:marRight w:val="0"/>
          <w:marTop w:val="0"/>
          <w:marBottom w:val="0"/>
          <w:divBdr>
            <w:top w:val="none" w:sz="0" w:space="0" w:color="auto"/>
            <w:left w:val="none" w:sz="0" w:space="0" w:color="auto"/>
            <w:bottom w:val="none" w:sz="0" w:space="0" w:color="auto"/>
            <w:right w:val="none" w:sz="0" w:space="0" w:color="auto"/>
          </w:divBdr>
          <w:divsChild>
            <w:div w:id="634257888">
              <w:marLeft w:val="0"/>
              <w:marRight w:val="0"/>
              <w:marTop w:val="0"/>
              <w:marBottom w:val="0"/>
              <w:divBdr>
                <w:top w:val="none" w:sz="0" w:space="0" w:color="auto"/>
                <w:left w:val="none" w:sz="0" w:space="0" w:color="auto"/>
                <w:bottom w:val="none" w:sz="0" w:space="0" w:color="auto"/>
                <w:right w:val="none" w:sz="0" w:space="0" w:color="auto"/>
              </w:divBdr>
              <w:divsChild>
                <w:div w:id="1174341867">
                  <w:marLeft w:val="0"/>
                  <w:marRight w:val="0"/>
                  <w:marTop w:val="0"/>
                  <w:marBottom w:val="0"/>
                  <w:divBdr>
                    <w:top w:val="none" w:sz="0" w:space="0" w:color="auto"/>
                    <w:left w:val="none" w:sz="0" w:space="0" w:color="auto"/>
                    <w:bottom w:val="none" w:sz="0" w:space="0" w:color="auto"/>
                    <w:right w:val="none" w:sz="0" w:space="0" w:color="auto"/>
                  </w:divBdr>
                  <w:divsChild>
                    <w:div w:id="1825004301">
                      <w:marLeft w:val="0"/>
                      <w:marRight w:val="0"/>
                      <w:marTop w:val="0"/>
                      <w:marBottom w:val="0"/>
                      <w:divBdr>
                        <w:top w:val="none" w:sz="0" w:space="0" w:color="auto"/>
                        <w:left w:val="none" w:sz="0" w:space="0" w:color="auto"/>
                        <w:bottom w:val="none" w:sz="0" w:space="0" w:color="auto"/>
                        <w:right w:val="none" w:sz="0" w:space="0" w:color="auto"/>
                      </w:divBdr>
                    </w:div>
                    <w:div w:id="6477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3313">
              <w:marLeft w:val="0"/>
              <w:marRight w:val="0"/>
              <w:marTop w:val="0"/>
              <w:marBottom w:val="0"/>
              <w:divBdr>
                <w:top w:val="none" w:sz="0" w:space="0" w:color="auto"/>
                <w:left w:val="none" w:sz="0" w:space="0" w:color="auto"/>
                <w:bottom w:val="none" w:sz="0" w:space="0" w:color="auto"/>
                <w:right w:val="none" w:sz="0" w:space="0" w:color="auto"/>
              </w:divBdr>
              <w:divsChild>
                <w:div w:id="82145756">
                  <w:marLeft w:val="0"/>
                  <w:marRight w:val="0"/>
                  <w:marTop w:val="0"/>
                  <w:marBottom w:val="0"/>
                  <w:divBdr>
                    <w:top w:val="none" w:sz="0" w:space="0" w:color="auto"/>
                    <w:left w:val="none" w:sz="0" w:space="0" w:color="auto"/>
                    <w:bottom w:val="none" w:sz="0" w:space="0" w:color="auto"/>
                    <w:right w:val="none" w:sz="0" w:space="0" w:color="auto"/>
                  </w:divBdr>
                </w:div>
                <w:div w:id="681053887">
                  <w:marLeft w:val="0"/>
                  <w:marRight w:val="0"/>
                  <w:marTop w:val="0"/>
                  <w:marBottom w:val="0"/>
                  <w:divBdr>
                    <w:top w:val="none" w:sz="0" w:space="0" w:color="auto"/>
                    <w:left w:val="none" w:sz="0" w:space="0" w:color="auto"/>
                    <w:bottom w:val="none" w:sz="0" w:space="0" w:color="auto"/>
                    <w:right w:val="none" w:sz="0" w:space="0" w:color="auto"/>
                  </w:divBdr>
                </w:div>
                <w:div w:id="1327710124">
                  <w:marLeft w:val="0"/>
                  <w:marRight w:val="0"/>
                  <w:marTop w:val="0"/>
                  <w:marBottom w:val="0"/>
                  <w:divBdr>
                    <w:top w:val="none" w:sz="0" w:space="0" w:color="auto"/>
                    <w:left w:val="none" w:sz="0" w:space="0" w:color="auto"/>
                    <w:bottom w:val="none" w:sz="0" w:space="0" w:color="auto"/>
                    <w:right w:val="none" w:sz="0" w:space="0" w:color="auto"/>
                  </w:divBdr>
                </w:div>
                <w:div w:id="959336376">
                  <w:marLeft w:val="0"/>
                  <w:marRight w:val="0"/>
                  <w:marTop w:val="0"/>
                  <w:marBottom w:val="0"/>
                  <w:divBdr>
                    <w:top w:val="none" w:sz="0" w:space="0" w:color="auto"/>
                    <w:left w:val="none" w:sz="0" w:space="0" w:color="auto"/>
                    <w:bottom w:val="none" w:sz="0" w:space="0" w:color="auto"/>
                    <w:right w:val="none" w:sz="0" w:space="0" w:color="auto"/>
                  </w:divBdr>
                </w:div>
                <w:div w:id="17821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8378">
          <w:marLeft w:val="0"/>
          <w:marRight w:val="0"/>
          <w:marTop w:val="0"/>
          <w:marBottom w:val="0"/>
          <w:divBdr>
            <w:top w:val="none" w:sz="0" w:space="0" w:color="auto"/>
            <w:left w:val="none" w:sz="0" w:space="0" w:color="auto"/>
            <w:bottom w:val="none" w:sz="0" w:space="0" w:color="auto"/>
            <w:right w:val="none" w:sz="0" w:space="0" w:color="auto"/>
          </w:divBdr>
          <w:divsChild>
            <w:div w:id="1195968033">
              <w:marLeft w:val="0"/>
              <w:marRight w:val="0"/>
              <w:marTop w:val="0"/>
              <w:marBottom w:val="0"/>
              <w:divBdr>
                <w:top w:val="none" w:sz="0" w:space="0" w:color="auto"/>
                <w:left w:val="none" w:sz="0" w:space="0" w:color="auto"/>
                <w:bottom w:val="none" w:sz="0" w:space="0" w:color="auto"/>
                <w:right w:val="none" w:sz="0" w:space="0" w:color="auto"/>
              </w:divBdr>
              <w:divsChild>
                <w:div w:id="624314822">
                  <w:marLeft w:val="0"/>
                  <w:marRight w:val="0"/>
                  <w:marTop w:val="0"/>
                  <w:marBottom w:val="0"/>
                  <w:divBdr>
                    <w:top w:val="none" w:sz="0" w:space="0" w:color="auto"/>
                    <w:left w:val="none" w:sz="0" w:space="0" w:color="auto"/>
                    <w:bottom w:val="none" w:sz="0" w:space="0" w:color="auto"/>
                    <w:right w:val="none" w:sz="0" w:space="0" w:color="auto"/>
                  </w:divBdr>
                  <w:divsChild>
                    <w:div w:id="495416164">
                      <w:marLeft w:val="0"/>
                      <w:marRight w:val="0"/>
                      <w:marTop w:val="0"/>
                      <w:marBottom w:val="0"/>
                      <w:divBdr>
                        <w:top w:val="none" w:sz="0" w:space="0" w:color="auto"/>
                        <w:left w:val="none" w:sz="0" w:space="0" w:color="auto"/>
                        <w:bottom w:val="none" w:sz="0" w:space="0" w:color="auto"/>
                        <w:right w:val="none" w:sz="0" w:space="0" w:color="auto"/>
                      </w:divBdr>
                    </w:div>
                    <w:div w:id="1709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254">
              <w:marLeft w:val="0"/>
              <w:marRight w:val="0"/>
              <w:marTop w:val="0"/>
              <w:marBottom w:val="0"/>
              <w:divBdr>
                <w:top w:val="none" w:sz="0" w:space="0" w:color="auto"/>
                <w:left w:val="none" w:sz="0" w:space="0" w:color="auto"/>
                <w:bottom w:val="none" w:sz="0" w:space="0" w:color="auto"/>
                <w:right w:val="none" w:sz="0" w:space="0" w:color="auto"/>
              </w:divBdr>
              <w:divsChild>
                <w:div w:id="504327557">
                  <w:marLeft w:val="0"/>
                  <w:marRight w:val="0"/>
                  <w:marTop w:val="0"/>
                  <w:marBottom w:val="0"/>
                  <w:divBdr>
                    <w:top w:val="none" w:sz="0" w:space="0" w:color="auto"/>
                    <w:left w:val="none" w:sz="0" w:space="0" w:color="auto"/>
                    <w:bottom w:val="none" w:sz="0" w:space="0" w:color="auto"/>
                    <w:right w:val="none" w:sz="0" w:space="0" w:color="auto"/>
                  </w:divBdr>
                </w:div>
                <w:div w:id="976573876">
                  <w:marLeft w:val="0"/>
                  <w:marRight w:val="0"/>
                  <w:marTop w:val="0"/>
                  <w:marBottom w:val="0"/>
                  <w:divBdr>
                    <w:top w:val="none" w:sz="0" w:space="0" w:color="auto"/>
                    <w:left w:val="none" w:sz="0" w:space="0" w:color="auto"/>
                    <w:bottom w:val="none" w:sz="0" w:space="0" w:color="auto"/>
                    <w:right w:val="none" w:sz="0" w:space="0" w:color="auto"/>
                  </w:divBdr>
                </w:div>
                <w:div w:id="1968118567">
                  <w:marLeft w:val="0"/>
                  <w:marRight w:val="0"/>
                  <w:marTop w:val="0"/>
                  <w:marBottom w:val="0"/>
                  <w:divBdr>
                    <w:top w:val="none" w:sz="0" w:space="0" w:color="auto"/>
                    <w:left w:val="none" w:sz="0" w:space="0" w:color="auto"/>
                    <w:bottom w:val="none" w:sz="0" w:space="0" w:color="auto"/>
                    <w:right w:val="none" w:sz="0" w:space="0" w:color="auto"/>
                  </w:divBdr>
                </w:div>
                <w:div w:id="856114363">
                  <w:marLeft w:val="0"/>
                  <w:marRight w:val="0"/>
                  <w:marTop w:val="0"/>
                  <w:marBottom w:val="0"/>
                  <w:divBdr>
                    <w:top w:val="none" w:sz="0" w:space="0" w:color="auto"/>
                    <w:left w:val="none" w:sz="0" w:space="0" w:color="auto"/>
                    <w:bottom w:val="none" w:sz="0" w:space="0" w:color="auto"/>
                    <w:right w:val="none" w:sz="0" w:space="0" w:color="auto"/>
                  </w:divBdr>
                </w:div>
                <w:div w:id="12730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4871</Words>
  <Characters>24994</Characters>
  <Application>Microsoft Office Word</Application>
  <DocSecurity>0</DocSecurity>
  <Lines>416</Lines>
  <Paragraphs>179</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7</cp:revision>
  <dcterms:created xsi:type="dcterms:W3CDTF">2023-08-22T13:47:00Z</dcterms:created>
  <dcterms:modified xsi:type="dcterms:W3CDTF">2023-08-22T14:30:00Z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bbdcc648-cd80-4b99-bf0a-7cebf7d3b997</vt:lpwstr>
  </property>
</Properties>
</file>