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AA" w:rsidRDefault="009A12A7" w:rsidP="006332AA">
      <w:r>
        <w:t>MEDICIN</w:t>
      </w:r>
    </w:p>
    <w:p w:rsidR="006332AA" w:rsidRDefault="006332AA" w:rsidP="006332AA">
      <w:r>
        <w:t>Korrektur</w:t>
      </w:r>
      <w:r w:rsidR="00726FD2">
        <w:t xml:space="preserve"> 1</w:t>
      </w:r>
      <w:r>
        <w:t>. Fristående kurs 2</w:t>
      </w:r>
      <w:r w:rsidR="00796C69">
        <w:t>3</w:t>
      </w:r>
      <w:r>
        <w:t>/2</w:t>
      </w:r>
      <w:r w:rsidR="00796C69">
        <w:t>4</w:t>
      </w:r>
    </w:p>
    <w:p w:rsidR="006332AA" w:rsidRDefault="006332AA" w:rsidP="006332AA"/>
    <w:p w:rsidR="00726FD2" w:rsidRDefault="00726FD2" w:rsidP="00726FD2">
      <w:pPr>
        <w:pStyle w:val="Rubrik1"/>
      </w:pPr>
      <w:r w:rsidRPr="00D22215">
        <w:t>Institutionen för folkhälso- och vårdvetenskap</w:t>
      </w:r>
    </w:p>
    <w:p w:rsidR="00726FD2" w:rsidRDefault="00726FD2" w:rsidP="00726FD2">
      <w:pPr>
        <w:pStyle w:val="Rubrik2"/>
      </w:pPr>
      <w:r>
        <w:t>Distanskurser</w:t>
      </w:r>
    </w:p>
    <w:p w:rsidR="00726FD2" w:rsidRDefault="00726FD2" w:rsidP="00726FD2">
      <w:r>
        <w:t>Har samlat kursupplägg och undervisning under distansupplägget då info om upplägg låg på två olika ställen och det var upprepning av delar av informationen.</w:t>
      </w:r>
    </w:p>
    <w:p w:rsidR="00726FD2" w:rsidRDefault="00726FD2" w:rsidP="00726FD2">
      <w:pPr>
        <w:pStyle w:val="Rubrik2"/>
      </w:pPr>
      <w:r w:rsidRPr="00D22215">
        <w:t xml:space="preserve">3FV381 </w:t>
      </w:r>
      <w:proofErr w:type="spellStart"/>
      <w:r w:rsidRPr="00D22215">
        <w:t>Neuroetik</w:t>
      </w:r>
      <w:proofErr w:type="spellEnd"/>
    </w:p>
    <w:p w:rsidR="00726FD2" w:rsidRDefault="00726FD2" w:rsidP="00726FD2">
      <w:r>
        <w:t>En av punktlistorna saknas i den engelska kursbeskrivningen. Synka texterna gärna.</w:t>
      </w:r>
    </w:p>
    <w:p w:rsidR="00726FD2" w:rsidRDefault="00726FD2" w:rsidP="00726FD2">
      <w:r>
        <w:t xml:space="preserve">Period eller datum är fel. Står nu: period 2; datum </w:t>
      </w:r>
      <w:r w:rsidRPr="00E81B29">
        <w:t>2024-02-26</w:t>
      </w:r>
      <w:r>
        <w:t xml:space="preserve"> - </w:t>
      </w:r>
      <w:r w:rsidRPr="00E81B29">
        <w:t>2024-05-05</w:t>
      </w:r>
      <w:r>
        <w:t>. Vad gäller?</w:t>
      </w:r>
    </w:p>
    <w:p w:rsidR="00726FD2" w:rsidRDefault="00726FD2" w:rsidP="00726FD2">
      <w:pPr>
        <w:pStyle w:val="Rubrik2"/>
      </w:pPr>
      <w:r>
        <w:t xml:space="preserve">3LG935 </w:t>
      </w:r>
      <w:proofErr w:type="spellStart"/>
      <w:r w:rsidRPr="00BE2D08">
        <w:t>Neuropediatrik</w:t>
      </w:r>
      <w:proofErr w:type="spellEnd"/>
      <w:r w:rsidRPr="00BE2D08">
        <w:t xml:space="preserve"> med inriktning på ät- och sväljsvårigheter. Bedömning och behandling</w:t>
      </w:r>
    </w:p>
    <w:p w:rsidR="00726FD2" w:rsidRDefault="00726FD2" w:rsidP="00726FD2">
      <w:r>
        <w:t>Behörighet: 165</w:t>
      </w:r>
      <w:r w:rsidRPr="00BE2D08">
        <w:t xml:space="preserve"> </w:t>
      </w:r>
      <w:proofErr w:type="spellStart"/>
      <w:r w:rsidRPr="00BE2D08">
        <w:t>hp</w:t>
      </w:r>
      <w:proofErr w:type="spellEnd"/>
      <w:r w:rsidRPr="00BE2D08">
        <w:t xml:space="preserve"> med huvudområde inom medicin eller vårdvetenskap.</w:t>
      </w:r>
    </w:p>
    <w:p w:rsidR="00726FD2" w:rsidRPr="008B2A99" w:rsidRDefault="00726FD2" w:rsidP="00726FD2">
      <w:r>
        <w:t xml:space="preserve">Vad menas med huvudområde? Ska alla 165 </w:t>
      </w:r>
      <w:proofErr w:type="spellStart"/>
      <w:r>
        <w:t>hp</w:t>
      </w:r>
      <w:proofErr w:type="spellEnd"/>
      <w:r>
        <w:t xml:space="preserve"> vara inom ett huvudområde? Så mycket har ju ingen. Eller räcker det att det står ”165 </w:t>
      </w:r>
      <w:proofErr w:type="spellStart"/>
      <w:r>
        <w:t>hp</w:t>
      </w:r>
      <w:proofErr w:type="spellEnd"/>
      <w:r>
        <w:t xml:space="preserve"> inom medicin eller vårdvetenskap”? Dessutom undrar jag: blir logopederna behöriga med denna skrivning?</w:t>
      </w:r>
    </w:p>
    <w:p w:rsidR="00726FD2" w:rsidRDefault="00726FD2" w:rsidP="006332AA"/>
    <w:p w:rsidR="006332AA" w:rsidRPr="004238A4" w:rsidRDefault="00E21F3C" w:rsidP="004238A4">
      <w:pPr>
        <w:pStyle w:val="Rubrik1"/>
      </w:pPr>
      <w:r w:rsidRPr="004238A4">
        <w:t>Institutionen för kirurgiska vetenskaper</w:t>
      </w:r>
    </w:p>
    <w:p w:rsidR="00E21F3C" w:rsidRDefault="000F159E" w:rsidP="00E21F3C">
      <w:pPr>
        <w:pStyle w:val="Rubrik2"/>
      </w:pPr>
      <w:r>
        <w:t xml:space="preserve">3KR117 </w:t>
      </w:r>
      <w:proofErr w:type="spellStart"/>
      <w:r w:rsidR="00E21F3C" w:rsidRPr="00E21F3C">
        <w:t>Translationell</w:t>
      </w:r>
      <w:proofErr w:type="spellEnd"/>
      <w:r w:rsidR="00E21F3C" w:rsidRPr="00E21F3C">
        <w:t xml:space="preserve"> forskningsmetodik inom medicin</w:t>
      </w:r>
    </w:p>
    <w:p w:rsidR="00473E08" w:rsidRDefault="00E21F3C" w:rsidP="00E21F3C">
      <w:r>
        <w:t>Saknar beskrivning på engelska.</w:t>
      </w:r>
      <w:r w:rsidR="004238A4">
        <w:t xml:space="preserve"> Saknar behörighet på engelska.</w:t>
      </w:r>
    </w:p>
    <w:p w:rsidR="00D26F7B" w:rsidRDefault="000F159E" w:rsidP="00D26F7B">
      <w:pPr>
        <w:pStyle w:val="Rubrik2"/>
      </w:pPr>
      <w:r w:rsidRPr="00D26F7B">
        <w:t>3KR152 Fördjupningskurs inom intensivvård för intensivvårdssjuksköterskor</w:t>
      </w:r>
    </w:p>
    <w:p w:rsidR="00D26F7B" w:rsidRDefault="00D26F7B" w:rsidP="00E21F3C">
      <w:r>
        <w:t xml:space="preserve">Behörighet: </w:t>
      </w:r>
      <w:r w:rsidRPr="00D26F7B">
        <w:t xml:space="preserve">Svensk legitimation som sjuksköterska med specialistutbildning inom intensivvård och verifierad aktuell yrkeserfarenhet inom området. </w:t>
      </w:r>
      <w:r>
        <w:br/>
        <w:t xml:space="preserve">Ska ”aktuell yrkeserfarenhet” vara kvar som krav? </w:t>
      </w:r>
      <w:r w:rsidRPr="00D26F7B">
        <w:t xml:space="preserve">Jmf 3KR151 där yrkeserfarenhet inte </w:t>
      </w:r>
      <w:r>
        <w:t xml:space="preserve">längre </w:t>
      </w:r>
      <w:r w:rsidRPr="00D26F7B">
        <w:t>krävs</w:t>
      </w:r>
      <w:r w:rsidR="003B0E62">
        <w:t>.</w:t>
      </w:r>
    </w:p>
    <w:p w:rsidR="00726FD2" w:rsidRDefault="00726FD2" w:rsidP="00E21F3C"/>
    <w:p w:rsidR="008B2A99" w:rsidRDefault="008B2A99" w:rsidP="004238A4">
      <w:pPr>
        <w:pStyle w:val="Rubrik1"/>
      </w:pPr>
      <w:r>
        <w:t>Kvinnors och barns hälsa</w:t>
      </w:r>
    </w:p>
    <w:p w:rsidR="008B2A99" w:rsidRDefault="008B2A99" w:rsidP="008B2A99">
      <w:pPr>
        <w:pStyle w:val="Rubrik2"/>
      </w:pPr>
      <w:r w:rsidRPr="008B2A99">
        <w:t>3AT010 Ett hälsofrämjande perspektiv på vardagslivets aktiviteter</w:t>
      </w:r>
    </w:p>
    <w:p w:rsidR="008B2A99" w:rsidRDefault="008B2A99" w:rsidP="008B2A99">
      <w:r>
        <w:t>Distansupplägg saknas.</w:t>
      </w:r>
    </w:p>
    <w:p w:rsidR="00D26F7B" w:rsidRDefault="00D26F7B" w:rsidP="00D26F7B">
      <w:pPr>
        <w:pStyle w:val="Rubrik2"/>
      </w:pPr>
      <w:r>
        <w:t xml:space="preserve">3BO006 </w:t>
      </w:r>
      <w:r w:rsidRPr="00D26F7B">
        <w:t>Makt, jämlikhet och transformation</w:t>
      </w:r>
    </w:p>
    <w:p w:rsidR="00D26F7B" w:rsidRDefault="00D26F7B" w:rsidP="008B2A99">
      <w:r>
        <w:t>Kursen ges på svenska. Då behövs inget krångelurval som för 3BO004 och 3BO005, utan det går bra med ”Högskolepoäng (max 285)”.</w:t>
      </w:r>
      <w:r w:rsidR="000C7F76">
        <w:t xml:space="preserve"> Ok?</w:t>
      </w:r>
    </w:p>
    <w:p w:rsidR="00D26F7B" w:rsidRDefault="00D26F7B" w:rsidP="00D26F7B">
      <w:pPr>
        <w:pStyle w:val="Rubrik2"/>
      </w:pPr>
      <w:r>
        <w:t xml:space="preserve">3OG090 </w:t>
      </w:r>
      <w:r w:rsidRPr="00D26F7B">
        <w:t>Mäns våld mot kvinnor och våld i nära relationer med fokus på särskild sårbarhet</w:t>
      </w:r>
    </w:p>
    <w:p w:rsidR="00D26F7B" w:rsidRDefault="00D26F7B" w:rsidP="008B2A99">
      <w:r>
        <w:t xml:space="preserve">Behörighet: </w:t>
      </w:r>
      <w:r w:rsidRPr="00D26F7B">
        <w:t xml:space="preserve">120 </w:t>
      </w:r>
      <w:proofErr w:type="spellStart"/>
      <w:r w:rsidRPr="00D26F7B">
        <w:t>hp</w:t>
      </w:r>
      <w:proofErr w:type="spellEnd"/>
      <w:r w:rsidRPr="00D26F7B">
        <w:t xml:space="preserve"> i ett medicinskt, folkhälsovetenskapligt, religionsvetenskapligt, historiskt-filosofiskt, samhällsvetenskapligt eller juridiskt ämne inklusive ett självständigt arbete om minst 15 </w:t>
      </w:r>
      <w:proofErr w:type="spellStart"/>
      <w:r w:rsidRPr="00D26F7B">
        <w:t>hp</w:t>
      </w:r>
      <w:proofErr w:type="spellEnd"/>
      <w:r w:rsidRPr="00D26F7B">
        <w:t xml:space="preserve">. Dessutom krävs </w:t>
      </w:r>
      <w:r>
        <w:t>…..</w:t>
      </w:r>
      <w:r>
        <w:br/>
      </w:r>
      <w:r w:rsidRPr="00D26F7B">
        <w:lastRenderedPageBreak/>
        <w:t xml:space="preserve">Ska det verkligen stå "120 </w:t>
      </w:r>
      <w:proofErr w:type="spellStart"/>
      <w:r w:rsidRPr="00D26F7B">
        <w:t>hp</w:t>
      </w:r>
      <w:proofErr w:type="spellEnd"/>
      <w:r w:rsidRPr="00D26F7B">
        <w:t xml:space="preserve"> i ett ämne"? Det har väl ingen</w:t>
      </w:r>
      <w:r>
        <w:t>, eller i alla fall väldigt få</w:t>
      </w:r>
      <w:r w:rsidRPr="00D26F7B">
        <w:t xml:space="preserve">? Eller menar de "120 </w:t>
      </w:r>
      <w:proofErr w:type="spellStart"/>
      <w:r w:rsidRPr="00D26F7B">
        <w:t>hp</w:t>
      </w:r>
      <w:proofErr w:type="spellEnd"/>
      <w:r w:rsidRPr="00D26F7B">
        <w:t xml:space="preserve"> varav 90 och exam</w:t>
      </w:r>
      <w:r>
        <w:t>e</w:t>
      </w:r>
      <w:r w:rsidRPr="00D26F7B">
        <w:t>nsarbete i ett</w:t>
      </w:r>
      <w:r>
        <w:t xml:space="preserve"> medicinskt..."?</w:t>
      </w:r>
    </w:p>
    <w:p w:rsidR="00D26F7B" w:rsidRDefault="00D26F7B" w:rsidP="00D26F7B">
      <w:pPr>
        <w:pStyle w:val="Rubrik2"/>
      </w:pPr>
      <w:r>
        <w:t xml:space="preserve">3PE044 </w:t>
      </w:r>
      <w:r w:rsidRPr="00D26F7B">
        <w:t>Smärta hos barn och ungdomar</w:t>
      </w:r>
    </w:p>
    <w:p w:rsidR="00D22215" w:rsidRDefault="00D26F7B" w:rsidP="008B2A99">
      <w:r>
        <w:t xml:space="preserve">Behörighet: </w:t>
      </w:r>
      <w:r w:rsidRPr="00D26F7B">
        <w:t>Högskoleexame</w:t>
      </w:r>
      <w:r>
        <w:t xml:space="preserve">n inom vårdområdet. </w:t>
      </w:r>
      <w:r>
        <w:br/>
        <w:t>Bör skrivas om: "Examen på grundnivå inom...". Ska det vara lägsta poäng 180 för examen, eller finns någon annan lägsta poänggräns? Anledningen att det</w:t>
      </w:r>
      <w:r w:rsidR="003B0E62">
        <w:t xml:space="preserve"> står som det gör är nog att de</w:t>
      </w:r>
      <w:r>
        <w:t xml:space="preserve"> vill</w:t>
      </w:r>
      <w:r w:rsidR="003B0E62">
        <w:t>e</w:t>
      </w:r>
      <w:r>
        <w:t xml:space="preserve"> vara tydlig</w:t>
      </w:r>
      <w:r w:rsidR="003B0E62">
        <w:t>a</w:t>
      </w:r>
      <w:r>
        <w:t xml:space="preserve"> med att det krävs högskole</w:t>
      </w:r>
      <w:r w:rsidRPr="003B0E62">
        <w:rPr>
          <w:u w:val="single"/>
        </w:rPr>
        <w:t>utbildning</w:t>
      </w:r>
      <w:r>
        <w:t xml:space="preserve"> och att till exempel sjuksköterskor från gammal sjuksköter</w:t>
      </w:r>
      <w:r w:rsidR="003B0E62">
        <w:t>skeskola inte är behöriga. Men h</w:t>
      </w:r>
      <w:r>
        <w:t>ögskoleexamen betyder ju något specifikt som jag inte tror de är ute efter…</w:t>
      </w:r>
    </w:p>
    <w:p w:rsidR="00D22215" w:rsidRDefault="00D22215" w:rsidP="004238A4">
      <w:pPr>
        <w:pStyle w:val="Rubrik1"/>
      </w:pPr>
      <w:r>
        <w:rPr>
          <w:shd w:val="clear" w:color="auto" w:fill="FFFFFF"/>
        </w:rPr>
        <w:t>Institutionen för immunologi, genetik och patologi</w:t>
      </w:r>
    </w:p>
    <w:p w:rsidR="00D22215" w:rsidRDefault="00D22215" w:rsidP="00D22215">
      <w:pPr>
        <w:pStyle w:val="Rubrik2"/>
      </w:pPr>
      <w:r w:rsidRPr="00D22215">
        <w:t xml:space="preserve">3MG026 Molekylära verktyg för </w:t>
      </w:r>
      <w:proofErr w:type="spellStart"/>
      <w:r w:rsidRPr="00D22215">
        <w:t>proteomanalys</w:t>
      </w:r>
      <w:proofErr w:type="spellEnd"/>
      <w:r w:rsidRPr="00D22215">
        <w:t xml:space="preserve"> och diagnostik</w:t>
      </w:r>
    </w:p>
    <w:p w:rsidR="00D22215" w:rsidRDefault="00D22215" w:rsidP="008B2A99">
      <w:r>
        <w:t>Engelska beskrivningen är dubbelt så lång som den svenska. Synka gärna.</w:t>
      </w:r>
      <w:bookmarkStart w:id="0" w:name="_GoBack"/>
      <w:bookmarkEnd w:id="0"/>
    </w:p>
    <w:sectPr w:rsidR="00D2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AA"/>
    <w:rsid w:val="000C7F76"/>
    <w:rsid w:val="000F159E"/>
    <w:rsid w:val="00200D65"/>
    <w:rsid w:val="003B0E62"/>
    <w:rsid w:val="004238A4"/>
    <w:rsid w:val="00473E08"/>
    <w:rsid w:val="00567C83"/>
    <w:rsid w:val="006224EA"/>
    <w:rsid w:val="006332AA"/>
    <w:rsid w:val="00635FF2"/>
    <w:rsid w:val="00726FD2"/>
    <w:rsid w:val="00796C69"/>
    <w:rsid w:val="008B2A99"/>
    <w:rsid w:val="009A12A7"/>
    <w:rsid w:val="00A6624C"/>
    <w:rsid w:val="00B33DBB"/>
    <w:rsid w:val="00B60073"/>
    <w:rsid w:val="00BE2D08"/>
    <w:rsid w:val="00C140DB"/>
    <w:rsid w:val="00D22215"/>
    <w:rsid w:val="00D26F7B"/>
    <w:rsid w:val="00E21F3C"/>
    <w:rsid w:val="00E81B29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0DC1"/>
  <w15:chartTrackingRefBased/>
  <w15:docId w15:val="{D46D66C6-B22E-4278-A0B7-24D5DC1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AA"/>
  </w:style>
  <w:style w:type="paragraph" w:styleId="Rubrik1">
    <w:name w:val="heading 1"/>
    <w:basedOn w:val="Normal"/>
    <w:next w:val="Normal"/>
    <w:link w:val="Rubrik1Char"/>
    <w:uiPriority w:val="9"/>
    <w:qFormat/>
    <w:rsid w:val="00423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1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38A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1F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17</cp:revision>
  <dcterms:created xsi:type="dcterms:W3CDTF">2022-11-24T14:21:00Z</dcterms:created>
  <dcterms:modified xsi:type="dcterms:W3CDTF">2022-12-05T14:47:00Z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bf89d4b0-d0bf-49cf-9bd4-0a74013b467b</vt:lpwstr>
  </property>
</Properties>
</file>